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1A" w:rsidRDefault="009E7CBB" w:rsidP="002E761B">
      <w:pPr>
        <w:spacing w:beforeLines="100" w:afterLines="100"/>
        <w:rPr>
          <w:rFonts w:eastAsia="仿宋"/>
          <w:b/>
          <w:color w:val="0D0D0D" w:themeColor="text1" w:themeTint="F2"/>
          <w:sz w:val="36"/>
          <w:szCs w:val="36"/>
          <w:lang w:eastAsia="zh-CN"/>
        </w:rPr>
      </w:pPr>
      <w:r>
        <w:rPr>
          <w:rFonts w:eastAsia="仿宋" w:hint="eastAsia"/>
          <w:b/>
          <w:color w:val="0D0D0D" w:themeColor="text1" w:themeTint="F2"/>
          <w:sz w:val="36"/>
          <w:szCs w:val="36"/>
          <w:lang w:eastAsia="zh-CN"/>
        </w:rPr>
        <w:t>设计学院</w:t>
      </w:r>
      <w:r>
        <w:rPr>
          <w:rFonts w:eastAsia="仿宋"/>
          <w:b/>
          <w:color w:val="0D0D0D" w:themeColor="text1" w:themeTint="F2"/>
          <w:sz w:val="36"/>
          <w:szCs w:val="36"/>
          <w:lang w:eastAsia="zh-CN"/>
        </w:rPr>
        <w:t>202</w:t>
      </w:r>
      <w:r>
        <w:rPr>
          <w:rFonts w:eastAsia="仿宋" w:hint="eastAsia"/>
          <w:b/>
          <w:color w:val="0D0D0D" w:themeColor="text1" w:themeTint="F2"/>
          <w:sz w:val="36"/>
          <w:szCs w:val="36"/>
          <w:lang w:eastAsia="zh-CN"/>
        </w:rPr>
        <w:t>5</w:t>
      </w:r>
      <w:r>
        <w:rPr>
          <w:rFonts w:eastAsia="仿宋" w:hint="eastAsia"/>
          <w:b/>
          <w:color w:val="0D0D0D" w:themeColor="text1" w:themeTint="F2"/>
          <w:sz w:val="36"/>
          <w:szCs w:val="36"/>
          <w:lang w:eastAsia="zh-CN"/>
        </w:rPr>
        <w:t>年设计学学科硕士研究生导师简况</w:t>
      </w:r>
    </w:p>
    <w:p w:rsidR="00D94B1A" w:rsidRDefault="002E761B">
      <w:pPr>
        <w:pStyle w:val="2"/>
        <w:rPr>
          <w:color w:val="0D0D0D" w:themeColor="text1" w:themeTint="F2"/>
        </w:rPr>
      </w:pPr>
      <w:r>
        <w:rPr>
          <w:rFonts w:hint="eastAsia"/>
          <w:color w:val="0D0D0D" w:themeColor="text1" w:themeTint="F2"/>
          <w:highlight w:val="yellow"/>
          <w:lang w:eastAsia="zh-CN"/>
        </w:rPr>
        <w:t>靳凤华</w:t>
      </w:r>
      <w:r w:rsidR="00EF4E3D">
        <w:rPr>
          <w:color w:val="0D0D0D" w:themeColor="text1" w:themeTint="F2"/>
          <w:lang w:eastAsia="zh-CN"/>
        </w:rPr>
        <w:t>简介</w:t>
      </w:r>
    </w:p>
    <w:tbl>
      <w:tblPr>
        <w:tblpPr w:leftFromText="180" w:rightFromText="180" w:vertAnchor="text" w:horzAnchor="page" w:tblpX="1749" w:tblpY="32"/>
        <w:tblOverlap w:val="never"/>
        <w:tblW w:w="4855" w:type="pct"/>
        <w:shd w:val="clear" w:color="auto" w:fill="FFFFFF"/>
        <w:tblLayout w:type="fixed"/>
        <w:tblCellMar>
          <w:top w:w="15" w:type="dxa"/>
          <w:left w:w="15" w:type="dxa"/>
          <w:bottom w:w="15" w:type="dxa"/>
          <w:right w:w="15" w:type="dxa"/>
        </w:tblCellMar>
        <w:tblLook w:val="04A0"/>
      </w:tblPr>
      <w:tblGrid>
        <w:gridCol w:w="2215"/>
        <w:gridCol w:w="1033"/>
        <w:gridCol w:w="1208"/>
        <w:gridCol w:w="1463"/>
        <w:gridCol w:w="2161"/>
        <w:gridCol w:w="14"/>
      </w:tblGrid>
      <w:tr w:rsidR="00C12083" w:rsidTr="00C12083">
        <w:trPr>
          <w:trHeight w:val="284"/>
        </w:trPr>
        <w:tc>
          <w:tcPr>
            <w:tcW w:w="2215" w:type="dxa"/>
            <w:vMerge w:val="restart"/>
            <w:shd w:val="clear" w:color="auto" w:fill="FFFFFF"/>
            <w:vAlign w:val="center"/>
          </w:tcPr>
          <w:p w:rsidR="00C12083" w:rsidRDefault="009C26E6" w:rsidP="00C12083">
            <w:pPr>
              <w:widowControl/>
              <w:adjustRightInd w:val="0"/>
              <w:snapToGrid w:val="0"/>
              <w:spacing w:line="0" w:lineRule="atLeast"/>
              <w:jc w:val="center"/>
              <w:rPr>
                <w:rFonts w:eastAsia="仿宋"/>
                <w:bCs/>
                <w:color w:val="0D0D0D" w:themeColor="text1" w:themeTint="F2"/>
                <w:kern w:val="0"/>
                <w:sz w:val="12"/>
                <w:szCs w:val="12"/>
                <w:lang w:eastAsia="zh-CN"/>
              </w:rPr>
            </w:pPr>
            <w:r>
              <w:rPr>
                <w:rFonts w:eastAsia="仿宋"/>
                <w:bCs/>
                <w:noProof/>
                <w:color w:val="0D0D0D" w:themeColor="text1" w:themeTint="F2"/>
                <w:kern w:val="0"/>
                <w:sz w:val="12"/>
                <w:szCs w:val="12"/>
                <w:lang w:eastAsia="zh-CN"/>
              </w:rPr>
              <w:drawing>
                <wp:inline distT="0" distB="0" distL="0" distR="0">
                  <wp:extent cx="1387475" cy="1677035"/>
                  <wp:effectExtent l="19050" t="0" r="3175" b="0"/>
                  <wp:docPr id="5" name="图片 4" descr="41d28ebe3f5f4b6afb760dfa9aeb4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d28ebe3f5f4b6afb760dfa9aeb41e.jpg"/>
                          <pic:cNvPicPr/>
                        </pic:nvPicPr>
                        <pic:blipFill>
                          <a:blip r:embed="rId7" cstate="print"/>
                          <a:stretch>
                            <a:fillRect/>
                          </a:stretch>
                        </pic:blipFill>
                        <pic:spPr>
                          <a:xfrm>
                            <a:off x="0" y="0"/>
                            <a:ext cx="1387475" cy="1677035"/>
                          </a:xfrm>
                          <a:prstGeom prst="rect">
                            <a:avLst/>
                          </a:prstGeom>
                        </pic:spPr>
                      </pic:pic>
                    </a:graphicData>
                  </a:graphic>
                </wp:inline>
              </w:drawing>
            </w: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姓名：</w:t>
            </w:r>
          </w:p>
        </w:tc>
        <w:tc>
          <w:tcPr>
            <w:tcW w:w="1208" w:type="dxa"/>
            <w:shd w:val="clear" w:color="auto" w:fill="FFFFFF"/>
            <w:vAlign w:val="center"/>
          </w:tcPr>
          <w:p w:rsidR="002E761B" w:rsidRDefault="002E761B" w:rsidP="002E761B">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color w:val="0D0D0D" w:themeColor="text1" w:themeTint="F2"/>
                <w:kern w:val="0"/>
                <w:sz w:val="21"/>
                <w:szCs w:val="21"/>
                <w:lang w:eastAsia="zh-CN"/>
              </w:rPr>
              <w:t>靳凤华</w:t>
            </w:r>
          </w:p>
        </w:tc>
        <w:tc>
          <w:tcPr>
            <w:tcW w:w="1463" w:type="dxa"/>
            <w:shd w:val="clear" w:color="auto" w:fill="FFFFFF"/>
            <w:vAlign w:val="center"/>
          </w:tcPr>
          <w:p w:rsidR="00C12083" w:rsidRDefault="00C12083" w:rsidP="007E0FBB">
            <w:pPr>
              <w:widowControl/>
              <w:adjustRightInd w:val="0"/>
              <w:snapToGrid w:val="0"/>
              <w:spacing w:line="0" w:lineRule="atLeast"/>
              <w:ind w:firstLineChars="195" w:firstLine="411"/>
              <w:jc w:val="both"/>
              <w:rPr>
                <w:rFonts w:eastAsia="仿宋"/>
                <w:color w:val="0D0D0D" w:themeColor="text1" w:themeTint="F2"/>
                <w:kern w:val="0"/>
                <w:sz w:val="21"/>
                <w:szCs w:val="21"/>
                <w:lang w:eastAsia="zh-CN"/>
              </w:rPr>
            </w:pPr>
            <w:r w:rsidRPr="007E0FBB">
              <w:rPr>
                <w:rFonts w:eastAsia="仿宋"/>
                <w:b/>
                <w:color w:val="0D0D0D" w:themeColor="text1" w:themeTint="F2"/>
                <w:kern w:val="0"/>
                <w:sz w:val="21"/>
                <w:szCs w:val="21"/>
                <w:lang w:eastAsia="zh-CN"/>
              </w:rPr>
              <w:t>学位：</w:t>
            </w:r>
            <w:r w:rsidR="007E0FBB">
              <w:rPr>
                <w:rFonts w:eastAsia="仿宋"/>
                <w:color w:val="0D0D0D" w:themeColor="text1" w:themeTint="F2"/>
                <w:kern w:val="0"/>
                <w:sz w:val="21"/>
                <w:szCs w:val="21"/>
                <w:lang w:eastAsia="zh-CN"/>
              </w:rPr>
              <w:t>硕士</w:t>
            </w:r>
            <w:r w:rsidR="007E0FBB">
              <w:rPr>
                <w:rFonts w:eastAsia="仿宋" w:hint="eastAsia"/>
                <w:color w:val="0D0D0D" w:themeColor="text1" w:themeTint="F2"/>
                <w:kern w:val="0"/>
                <w:sz w:val="21"/>
                <w:szCs w:val="21"/>
                <w:lang w:eastAsia="zh-CN"/>
              </w:rPr>
              <w:t xml:space="preserve"> </w:t>
            </w:r>
          </w:p>
        </w:tc>
        <w:tc>
          <w:tcPr>
            <w:tcW w:w="2175" w:type="dxa"/>
            <w:gridSpan w:val="2"/>
            <w:shd w:val="clear" w:color="auto" w:fill="FFFFFF"/>
            <w:vAlign w:val="center"/>
          </w:tcPr>
          <w:p w:rsidR="007E0FBB" w:rsidRDefault="002E761B" w:rsidP="007E0FBB">
            <w:pPr>
              <w:widowControl/>
              <w:adjustRightInd w:val="0"/>
              <w:snapToGrid w:val="0"/>
              <w:spacing w:line="0" w:lineRule="atLeast"/>
              <w:jc w:val="both"/>
              <w:rPr>
                <w:rFonts w:eastAsia="仿宋"/>
                <w:color w:val="0D0D0D" w:themeColor="text1" w:themeTint="F2"/>
                <w:kern w:val="0"/>
                <w:sz w:val="21"/>
                <w:szCs w:val="21"/>
                <w:lang w:eastAsia="zh-CN"/>
              </w:rPr>
            </w:pPr>
            <w:r>
              <w:rPr>
                <w:rFonts w:eastAsia="仿宋" w:hint="eastAsia"/>
                <w:color w:val="0D0D0D" w:themeColor="text1" w:themeTint="F2"/>
                <w:kern w:val="0"/>
                <w:sz w:val="21"/>
                <w:szCs w:val="21"/>
                <w:lang w:eastAsia="zh-CN"/>
              </w:rPr>
              <w:t xml:space="preserve"> </w:t>
            </w:r>
          </w:p>
        </w:tc>
      </w:tr>
      <w:tr w:rsidR="00C12083" w:rsidTr="00C12083">
        <w:trPr>
          <w:trHeight w:val="284"/>
        </w:trPr>
        <w:tc>
          <w:tcPr>
            <w:tcW w:w="2215" w:type="dxa"/>
            <w:vMerge/>
            <w:shd w:val="clear" w:color="auto" w:fill="FFFFFF"/>
            <w:vAlign w:val="center"/>
          </w:tcPr>
          <w:p w:rsidR="00C12083" w:rsidRDefault="00C12083" w:rsidP="00C12083">
            <w:pPr>
              <w:widowControl/>
              <w:adjustRightInd w:val="0"/>
              <w:snapToGrid w:val="0"/>
              <w:spacing w:line="0" w:lineRule="atLeast"/>
              <w:jc w:val="center"/>
              <w:rPr>
                <w:rFonts w:eastAsia="仿宋"/>
                <w:bCs/>
                <w:color w:val="0D0D0D" w:themeColor="text1" w:themeTint="F2"/>
                <w:kern w:val="0"/>
                <w:sz w:val="36"/>
                <w:szCs w:val="36"/>
                <w:lang w:eastAsia="zh-CN"/>
              </w:rPr>
            </w:pP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职称：</w:t>
            </w:r>
          </w:p>
        </w:tc>
        <w:tc>
          <w:tcPr>
            <w:tcW w:w="1208" w:type="dxa"/>
            <w:shd w:val="clear" w:color="auto" w:fill="FFFFFF"/>
            <w:vAlign w:val="center"/>
          </w:tcPr>
          <w:p w:rsidR="00C12083" w:rsidRDefault="002E761B"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color w:val="0D0D0D" w:themeColor="text1" w:themeTint="F2"/>
                <w:kern w:val="0"/>
                <w:sz w:val="21"/>
                <w:szCs w:val="21"/>
                <w:lang w:eastAsia="zh-CN"/>
              </w:rPr>
              <w:t>副教授（校聘教授</w:t>
            </w:r>
            <w:r w:rsidR="007E0FBB">
              <w:rPr>
                <w:rFonts w:eastAsia="仿宋"/>
                <w:color w:val="0D0D0D" w:themeColor="text1" w:themeTint="F2"/>
                <w:kern w:val="0"/>
                <w:sz w:val="21"/>
                <w:szCs w:val="21"/>
                <w:lang w:eastAsia="zh-CN"/>
              </w:rPr>
              <w:t>）</w:t>
            </w:r>
          </w:p>
        </w:tc>
        <w:tc>
          <w:tcPr>
            <w:tcW w:w="1463" w:type="dxa"/>
            <w:shd w:val="clear" w:color="auto" w:fill="FFFFFF"/>
            <w:vAlign w:val="center"/>
          </w:tcPr>
          <w:p w:rsidR="00C12083" w:rsidRDefault="00C12083" w:rsidP="009C26E6">
            <w:pPr>
              <w:widowControl/>
              <w:adjustRightInd w:val="0"/>
              <w:snapToGrid w:val="0"/>
              <w:spacing w:line="0" w:lineRule="atLeast"/>
              <w:ind w:firstLineChars="196" w:firstLine="413"/>
              <w:jc w:val="both"/>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职务：</w:t>
            </w:r>
            <w:r w:rsidR="009C26E6">
              <w:rPr>
                <w:rFonts w:eastAsia="仿宋"/>
                <w:b/>
                <w:color w:val="0D0D0D" w:themeColor="text1" w:themeTint="F2"/>
                <w:kern w:val="0"/>
                <w:sz w:val="21"/>
                <w:szCs w:val="21"/>
                <w:lang w:eastAsia="zh-CN"/>
              </w:rPr>
              <w:t xml:space="preserve"> </w:t>
            </w:r>
          </w:p>
        </w:tc>
        <w:tc>
          <w:tcPr>
            <w:tcW w:w="2175" w:type="dxa"/>
            <w:gridSpan w:val="2"/>
            <w:shd w:val="clear" w:color="auto" w:fill="FFFFFF"/>
            <w:vAlign w:val="center"/>
          </w:tcPr>
          <w:p w:rsidR="00C12083" w:rsidRDefault="002E761B"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hint="eastAsia"/>
                <w:color w:val="0D0D0D" w:themeColor="text1" w:themeTint="F2"/>
                <w:kern w:val="0"/>
                <w:sz w:val="21"/>
                <w:szCs w:val="21"/>
                <w:lang w:eastAsia="zh-CN"/>
              </w:rPr>
              <w:t xml:space="preserve">                   </w:t>
            </w:r>
          </w:p>
        </w:tc>
      </w:tr>
      <w:tr w:rsidR="00C12083" w:rsidTr="00C12083">
        <w:trPr>
          <w:gridAfter w:val="1"/>
          <w:wAfter w:w="14" w:type="dxa"/>
          <w:trHeight w:val="284"/>
        </w:trPr>
        <w:tc>
          <w:tcPr>
            <w:tcW w:w="2215" w:type="dxa"/>
            <w:vMerge/>
            <w:shd w:val="clear" w:color="auto" w:fill="FFFFFF"/>
          </w:tcPr>
          <w:p w:rsidR="00C12083" w:rsidRDefault="00C12083" w:rsidP="002E761B">
            <w:pPr>
              <w:widowControl/>
              <w:adjustRightInd w:val="0"/>
              <w:snapToGrid w:val="0"/>
              <w:spacing w:beforeLines="25" w:afterLines="25"/>
              <w:rPr>
                <w:rFonts w:eastAsia="仿宋"/>
                <w:b/>
                <w:color w:val="0D0D0D" w:themeColor="text1" w:themeTint="F2"/>
                <w:kern w:val="0"/>
                <w:sz w:val="12"/>
                <w:szCs w:val="12"/>
                <w:lang w:eastAsia="zh-CN"/>
              </w:rPr>
            </w:pP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学科方向：</w:t>
            </w:r>
          </w:p>
        </w:tc>
        <w:tc>
          <w:tcPr>
            <w:tcW w:w="4832" w:type="dxa"/>
            <w:gridSpan w:val="3"/>
            <w:shd w:val="clear" w:color="auto" w:fill="FFFFFF"/>
            <w:vAlign w:val="center"/>
          </w:tcPr>
          <w:p w:rsidR="00C12083" w:rsidRDefault="002E761B" w:rsidP="002E761B">
            <w:pPr>
              <w:widowControl/>
              <w:adjustRightInd w:val="0"/>
              <w:snapToGrid w:val="0"/>
              <w:spacing w:line="0" w:lineRule="atLeast"/>
              <w:ind w:firstLineChars="150" w:firstLine="315"/>
              <w:jc w:val="both"/>
              <w:rPr>
                <w:rFonts w:eastAsia="仿宋"/>
                <w:color w:val="0D0D0D" w:themeColor="text1" w:themeTint="F2"/>
                <w:kern w:val="0"/>
                <w:sz w:val="21"/>
                <w:szCs w:val="21"/>
                <w:lang w:eastAsia="zh-CN"/>
              </w:rPr>
            </w:pPr>
            <w:r>
              <w:rPr>
                <w:rFonts w:eastAsia="仿宋" w:hint="eastAsia"/>
                <w:color w:val="0D0D0D" w:themeColor="text1" w:themeTint="F2"/>
                <w:kern w:val="0"/>
                <w:sz w:val="21"/>
                <w:szCs w:val="21"/>
                <w:lang w:eastAsia="zh-CN"/>
              </w:rPr>
              <w:t>美术学</w:t>
            </w:r>
          </w:p>
        </w:tc>
      </w:tr>
      <w:tr w:rsidR="00C12083" w:rsidTr="00C12083">
        <w:trPr>
          <w:gridAfter w:val="1"/>
          <w:wAfter w:w="14" w:type="dxa"/>
          <w:trHeight w:val="284"/>
        </w:trPr>
        <w:tc>
          <w:tcPr>
            <w:tcW w:w="2215" w:type="dxa"/>
            <w:vMerge/>
            <w:shd w:val="clear" w:color="auto" w:fill="FFFFFF"/>
          </w:tcPr>
          <w:p w:rsidR="00C12083" w:rsidRDefault="00C12083" w:rsidP="002E761B">
            <w:pPr>
              <w:widowControl/>
              <w:adjustRightInd w:val="0"/>
              <w:snapToGrid w:val="0"/>
              <w:spacing w:beforeLines="25" w:afterLines="25"/>
              <w:rPr>
                <w:rFonts w:eastAsia="仿宋"/>
                <w:b/>
                <w:color w:val="0D0D0D" w:themeColor="text1" w:themeTint="F2"/>
                <w:kern w:val="0"/>
                <w:sz w:val="12"/>
                <w:szCs w:val="12"/>
                <w:lang w:eastAsia="zh-CN"/>
              </w:rPr>
            </w:pP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研究方向：</w:t>
            </w:r>
          </w:p>
        </w:tc>
        <w:tc>
          <w:tcPr>
            <w:tcW w:w="4832" w:type="dxa"/>
            <w:gridSpan w:val="3"/>
            <w:shd w:val="clear" w:color="auto" w:fill="FFFFFF"/>
            <w:vAlign w:val="center"/>
          </w:tcPr>
          <w:p w:rsidR="00C12083" w:rsidRDefault="007E0FBB"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color w:val="0D0D0D" w:themeColor="text1" w:themeTint="F2"/>
                <w:kern w:val="0"/>
                <w:sz w:val="21"/>
                <w:szCs w:val="21"/>
                <w:lang w:eastAsia="zh-CN"/>
              </w:rPr>
              <w:t>艺术教育和</w:t>
            </w:r>
            <w:r w:rsidR="002E761B">
              <w:rPr>
                <w:rFonts w:eastAsia="仿宋"/>
                <w:color w:val="0D0D0D" w:themeColor="text1" w:themeTint="F2"/>
                <w:kern w:val="0"/>
                <w:sz w:val="21"/>
                <w:szCs w:val="21"/>
                <w:lang w:eastAsia="zh-CN"/>
              </w:rPr>
              <w:t>传统建筑艺术与美学研究</w:t>
            </w:r>
          </w:p>
        </w:tc>
      </w:tr>
      <w:tr w:rsidR="00C12083" w:rsidTr="00C12083">
        <w:trPr>
          <w:gridAfter w:val="1"/>
          <w:wAfter w:w="14" w:type="dxa"/>
          <w:trHeight w:val="284"/>
        </w:trPr>
        <w:tc>
          <w:tcPr>
            <w:tcW w:w="2215" w:type="dxa"/>
            <w:vMerge/>
            <w:shd w:val="clear" w:color="auto" w:fill="FFFFFF"/>
          </w:tcPr>
          <w:p w:rsidR="00C12083" w:rsidRDefault="00C12083" w:rsidP="002E761B">
            <w:pPr>
              <w:widowControl/>
              <w:adjustRightInd w:val="0"/>
              <w:snapToGrid w:val="0"/>
              <w:spacing w:beforeLines="25" w:afterLines="25"/>
              <w:rPr>
                <w:rFonts w:eastAsia="仿宋"/>
                <w:b/>
                <w:color w:val="0D0D0D" w:themeColor="text1" w:themeTint="F2"/>
                <w:kern w:val="0"/>
                <w:sz w:val="12"/>
                <w:szCs w:val="12"/>
                <w:lang w:eastAsia="zh-CN"/>
              </w:rPr>
            </w:pP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hint="eastAsia"/>
                <w:b/>
                <w:color w:val="0D0D0D" w:themeColor="text1" w:themeTint="F2"/>
                <w:kern w:val="0"/>
                <w:sz w:val="21"/>
                <w:szCs w:val="21"/>
                <w:lang w:eastAsia="zh-CN"/>
              </w:rPr>
              <w:t>联系地址</w:t>
            </w:r>
            <w:r>
              <w:rPr>
                <w:rFonts w:eastAsia="仿宋"/>
                <w:b/>
                <w:color w:val="0D0D0D" w:themeColor="text1" w:themeTint="F2"/>
                <w:kern w:val="0"/>
                <w:sz w:val="21"/>
                <w:szCs w:val="21"/>
                <w:lang w:eastAsia="zh-CN"/>
              </w:rPr>
              <w:t>：</w:t>
            </w:r>
          </w:p>
        </w:tc>
        <w:tc>
          <w:tcPr>
            <w:tcW w:w="4832" w:type="dxa"/>
            <w:gridSpan w:val="3"/>
            <w:shd w:val="clear" w:color="auto" w:fill="FFFFFF"/>
            <w:vAlign w:val="center"/>
          </w:tcPr>
          <w:p w:rsidR="00C12083" w:rsidRDefault="002E761B"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color w:val="0D0D0D" w:themeColor="text1" w:themeTint="F2"/>
                <w:kern w:val="0"/>
                <w:sz w:val="21"/>
                <w:szCs w:val="21"/>
                <w:lang w:eastAsia="zh-CN"/>
              </w:rPr>
              <w:t>福州市鼓楼区竹林境社区</w:t>
            </w:r>
            <w:r>
              <w:rPr>
                <w:rFonts w:eastAsia="仿宋" w:hint="eastAsia"/>
                <w:color w:val="0D0D0D" w:themeColor="text1" w:themeTint="F2"/>
                <w:kern w:val="0"/>
                <w:sz w:val="21"/>
                <w:szCs w:val="21"/>
                <w:lang w:eastAsia="zh-CN"/>
              </w:rPr>
              <w:t>27#204</w:t>
            </w:r>
          </w:p>
        </w:tc>
      </w:tr>
      <w:tr w:rsidR="00C12083" w:rsidTr="00C12083">
        <w:trPr>
          <w:gridAfter w:val="1"/>
          <w:wAfter w:w="14" w:type="dxa"/>
          <w:trHeight w:val="284"/>
        </w:trPr>
        <w:tc>
          <w:tcPr>
            <w:tcW w:w="2215" w:type="dxa"/>
            <w:vMerge/>
            <w:shd w:val="clear" w:color="auto" w:fill="FFFFFF"/>
          </w:tcPr>
          <w:p w:rsidR="00C12083" w:rsidRDefault="00C12083" w:rsidP="002E761B">
            <w:pPr>
              <w:widowControl/>
              <w:adjustRightInd w:val="0"/>
              <w:snapToGrid w:val="0"/>
              <w:spacing w:beforeLines="25" w:afterLines="25"/>
              <w:rPr>
                <w:rFonts w:eastAsia="仿宋"/>
                <w:b/>
                <w:color w:val="0D0D0D" w:themeColor="text1" w:themeTint="F2"/>
                <w:kern w:val="0"/>
                <w:sz w:val="12"/>
                <w:szCs w:val="12"/>
                <w:lang w:eastAsia="zh-CN"/>
              </w:rPr>
            </w:pP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hint="eastAsia"/>
                <w:b/>
                <w:color w:val="0D0D0D" w:themeColor="text1" w:themeTint="F2"/>
                <w:kern w:val="0"/>
                <w:sz w:val="21"/>
                <w:szCs w:val="21"/>
                <w:lang w:eastAsia="zh-CN"/>
              </w:rPr>
              <w:t>联系</w:t>
            </w:r>
            <w:r>
              <w:rPr>
                <w:rFonts w:eastAsia="仿宋"/>
                <w:b/>
                <w:color w:val="0D0D0D" w:themeColor="text1" w:themeTint="F2"/>
                <w:kern w:val="0"/>
                <w:sz w:val="21"/>
                <w:szCs w:val="21"/>
                <w:lang w:eastAsia="zh-CN"/>
              </w:rPr>
              <w:t>电话：</w:t>
            </w:r>
          </w:p>
        </w:tc>
        <w:tc>
          <w:tcPr>
            <w:tcW w:w="4832" w:type="dxa"/>
            <w:gridSpan w:val="3"/>
            <w:shd w:val="clear" w:color="auto" w:fill="FFFFFF"/>
            <w:vAlign w:val="center"/>
          </w:tcPr>
          <w:p w:rsidR="00C12083" w:rsidRDefault="002E761B"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hint="eastAsia"/>
                <w:color w:val="0D0D0D" w:themeColor="text1" w:themeTint="F2"/>
                <w:kern w:val="0"/>
                <w:sz w:val="21"/>
                <w:szCs w:val="21"/>
                <w:lang w:eastAsia="zh-CN"/>
              </w:rPr>
              <w:t>15750866236</w:t>
            </w:r>
          </w:p>
        </w:tc>
      </w:tr>
      <w:tr w:rsidR="00C12083" w:rsidTr="00C12083">
        <w:trPr>
          <w:gridAfter w:val="1"/>
          <w:wAfter w:w="14" w:type="dxa"/>
          <w:trHeight w:val="284"/>
        </w:trPr>
        <w:tc>
          <w:tcPr>
            <w:tcW w:w="2215" w:type="dxa"/>
            <w:vMerge/>
            <w:shd w:val="clear" w:color="auto" w:fill="FFFFFF"/>
          </w:tcPr>
          <w:p w:rsidR="00C12083" w:rsidRDefault="00C12083" w:rsidP="002E761B">
            <w:pPr>
              <w:widowControl/>
              <w:adjustRightInd w:val="0"/>
              <w:snapToGrid w:val="0"/>
              <w:spacing w:beforeLines="25" w:afterLines="25"/>
              <w:rPr>
                <w:rFonts w:eastAsia="仿宋"/>
                <w:b/>
                <w:color w:val="0D0D0D" w:themeColor="text1" w:themeTint="F2"/>
                <w:kern w:val="0"/>
                <w:sz w:val="12"/>
                <w:szCs w:val="12"/>
                <w:lang w:eastAsia="zh-CN"/>
              </w:rPr>
            </w:pP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 xml:space="preserve">E-mail </w:t>
            </w:r>
            <w:r>
              <w:rPr>
                <w:rFonts w:eastAsia="仿宋"/>
                <w:b/>
                <w:color w:val="0D0D0D" w:themeColor="text1" w:themeTint="F2"/>
                <w:kern w:val="0"/>
                <w:sz w:val="21"/>
                <w:szCs w:val="21"/>
                <w:lang w:eastAsia="zh-CN"/>
              </w:rPr>
              <w:t>：</w:t>
            </w:r>
          </w:p>
        </w:tc>
        <w:tc>
          <w:tcPr>
            <w:tcW w:w="4832" w:type="dxa"/>
            <w:gridSpan w:val="3"/>
            <w:shd w:val="clear" w:color="auto" w:fill="FFFFFF"/>
            <w:vAlign w:val="center"/>
          </w:tcPr>
          <w:p w:rsidR="00C12083" w:rsidRDefault="002E761B"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color w:val="0D0D0D" w:themeColor="text1" w:themeTint="F2"/>
                <w:kern w:val="0"/>
                <w:sz w:val="21"/>
                <w:szCs w:val="21"/>
                <w:lang w:eastAsia="zh-CN"/>
              </w:rPr>
              <w:t>jfh</w:t>
            </w:r>
            <w:r>
              <w:rPr>
                <w:rFonts w:eastAsia="仿宋" w:hint="eastAsia"/>
                <w:color w:val="0D0D0D" w:themeColor="text1" w:themeTint="F2"/>
                <w:kern w:val="0"/>
                <w:sz w:val="21"/>
                <w:szCs w:val="21"/>
                <w:lang w:eastAsia="zh-CN"/>
              </w:rPr>
              <w:t>206@163.com</w:t>
            </w:r>
          </w:p>
        </w:tc>
      </w:tr>
      <w:tr w:rsidR="00C12083" w:rsidTr="00C12083">
        <w:trPr>
          <w:gridAfter w:val="1"/>
          <w:wAfter w:w="14" w:type="dxa"/>
          <w:trHeight w:val="90"/>
        </w:trPr>
        <w:tc>
          <w:tcPr>
            <w:tcW w:w="2215" w:type="dxa"/>
            <w:vMerge/>
            <w:shd w:val="clear" w:color="auto" w:fill="FFFFFF"/>
          </w:tcPr>
          <w:p w:rsidR="00C12083" w:rsidRDefault="00C12083" w:rsidP="002E761B">
            <w:pPr>
              <w:widowControl/>
              <w:adjustRightInd w:val="0"/>
              <w:snapToGrid w:val="0"/>
              <w:spacing w:beforeLines="25" w:afterLines="25"/>
              <w:rPr>
                <w:rFonts w:eastAsia="仿宋"/>
                <w:b/>
                <w:color w:val="0D0D0D" w:themeColor="text1" w:themeTint="F2"/>
                <w:kern w:val="0"/>
                <w:sz w:val="12"/>
                <w:szCs w:val="12"/>
                <w:lang w:eastAsia="zh-CN"/>
              </w:rPr>
            </w:pPr>
          </w:p>
        </w:tc>
        <w:tc>
          <w:tcPr>
            <w:tcW w:w="1033" w:type="dxa"/>
            <w:shd w:val="clear" w:color="auto" w:fill="FFFFFF"/>
            <w:vAlign w:val="center"/>
          </w:tcPr>
          <w:p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个人主页：</w:t>
            </w:r>
          </w:p>
        </w:tc>
        <w:tc>
          <w:tcPr>
            <w:tcW w:w="4832" w:type="dxa"/>
            <w:gridSpan w:val="3"/>
            <w:shd w:val="clear" w:color="auto" w:fill="FFFFFF"/>
            <w:vAlign w:val="center"/>
          </w:tcPr>
          <w:p w:rsidR="00C12083" w:rsidRDefault="00C12083" w:rsidP="00C12083">
            <w:pPr>
              <w:widowControl/>
              <w:adjustRightInd w:val="0"/>
              <w:snapToGrid w:val="0"/>
              <w:spacing w:line="0" w:lineRule="atLeast"/>
              <w:ind w:leftChars="100" w:left="240"/>
              <w:jc w:val="both"/>
              <w:rPr>
                <w:rFonts w:eastAsia="仿宋"/>
                <w:color w:val="0D0D0D" w:themeColor="text1" w:themeTint="F2"/>
                <w:kern w:val="0"/>
                <w:sz w:val="21"/>
                <w:szCs w:val="21"/>
              </w:rPr>
            </w:pPr>
          </w:p>
        </w:tc>
      </w:tr>
    </w:tbl>
    <w:p w:rsidR="00D94B1A" w:rsidRDefault="00D94B1A">
      <w:pPr>
        <w:rPr>
          <w:rFonts w:eastAsia="仿宋"/>
          <w:color w:val="0D0D0D" w:themeColor="text1" w:themeTint="F2"/>
          <w:lang w:eastAsia="zh-CN"/>
        </w:rPr>
      </w:pPr>
    </w:p>
    <w:tbl>
      <w:tblPr>
        <w:tblW w:w="6030" w:type="pct"/>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51"/>
        <w:gridCol w:w="894"/>
        <w:gridCol w:w="878"/>
        <w:gridCol w:w="751"/>
        <w:gridCol w:w="999"/>
        <w:gridCol w:w="929"/>
        <w:gridCol w:w="1715"/>
        <w:gridCol w:w="715"/>
        <w:gridCol w:w="1453"/>
        <w:gridCol w:w="1268"/>
      </w:tblGrid>
      <w:tr w:rsidR="00D94B1A" w:rsidTr="009C26E6">
        <w:trPr>
          <w:gridBefore w:val="1"/>
          <w:gridAfter w:val="1"/>
          <w:wBefore w:w="452" w:type="dxa"/>
          <w:wAfter w:w="1265" w:type="dxa"/>
          <w:trHeight w:val="439"/>
          <w:jc w:val="center"/>
        </w:trPr>
        <w:tc>
          <w:tcPr>
            <w:tcW w:w="8336" w:type="dxa"/>
            <w:gridSpan w:val="8"/>
            <w:shd w:val="clear" w:color="auto" w:fill="0099CC"/>
            <w:vAlign w:val="center"/>
          </w:tcPr>
          <w:p w:rsidR="00D94B1A" w:rsidRDefault="009E7CBB">
            <w:pPr>
              <w:widowControl/>
              <w:spacing w:before="100" w:beforeAutospacing="1" w:after="100" w:afterAutospacing="1" w:line="223" w:lineRule="atLeast"/>
              <w:jc w:val="center"/>
              <w:rPr>
                <w:rFonts w:eastAsia="仿宋"/>
                <w:color w:val="0D0D0D" w:themeColor="text1" w:themeTint="F2"/>
                <w:kern w:val="0"/>
                <w:sz w:val="21"/>
                <w:szCs w:val="21"/>
                <w:lang w:eastAsia="zh-CN"/>
              </w:rPr>
            </w:pPr>
            <w:r>
              <w:rPr>
                <w:rFonts w:eastAsia="仿宋"/>
                <w:b/>
                <w:bCs/>
                <w:color w:val="0D0D0D" w:themeColor="text1" w:themeTint="F2"/>
                <w:kern w:val="0"/>
                <w:sz w:val="21"/>
                <w:szCs w:val="21"/>
                <w:lang w:eastAsia="zh-CN"/>
              </w:rPr>
              <w:t>主要经历</w:t>
            </w:r>
          </w:p>
        </w:tc>
      </w:tr>
      <w:tr w:rsidR="00D94B1A" w:rsidTr="009C26E6">
        <w:trPr>
          <w:gridBefore w:val="1"/>
          <w:gridAfter w:val="1"/>
          <w:wBefore w:w="452" w:type="dxa"/>
          <w:wAfter w:w="1265" w:type="dxa"/>
          <w:jc w:val="center"/>
        </w:trPr>
        <w:tc>
          <w:tcPr>
            <w:tcW w:w="894" w:type="dxa"/>
            <w:shd w:val="clear" w:color="auto" w:fill="FFFFFF"/>
            <w:vAlign w:val="center"/>
          </w:tcPr>
          <w:p w:rsidR="00D94B1A" w:rsidRDefault="009E7CBB" w:rsidP="002E761B">
            <w:pPr>
              <w:widowControl/>
              <w:adjustRightInd w:val="0"/>
              <w:snapToGrid w:val="0"/>
              <w:spacing w:beforeLines="25" w:afterLines="25"/>
              <w:jc w:val="center"/>
              <w:rPr>
                <w:rFonts w:ascii="仿宋" w:eastAsia="仿宋" w:hAnsi="仿宋" w:cs="仿宋"/>
                <w:color w:val="0D0D0D" w:themeColor="text1" w:themeTint="F2"/>
                <w:kern w:val="0"/>
                <w:sz w:val="21"/>
                <w:szCs w:val="21"/>
              </w:rPr>
            </w:pPr>
            <w:r>
              <w:rPr>
                <w:rFonts w:ascii="仿宋" w:eastAsia="仿宋" w:hAnsi="仿宋" w:cs="仿宋" w:hint="eastAsia"/>
                <w:color w:val="0D0D0D" w:themeColor="text1" w:themeTint="F2"/>
                <w:kern w:val="0"/>
                <w:sz w:val="21"/>
                <w:szCs w:val="21"/>
                <w:lang w:eastAsia="zh-CN"/>
              </w:rPr>
              <w:t>起</w:t>
            </w:r>
          </w:p>
        </w:tc>
        <w:tc>
          <w:tcPr>
            <w:tcW w:w="878" w:type="dxa"/>
            <w:shd w:val="clear" w:color="auto" w:fill="FFFFFF"/>
            <w:vAlign w:val="center"/>
          </w:tcPr>
          <w:p w:rsidR="00D94B1A" w:rsidRDefault="009E7CBB" w:rsidP="002E761B">
            <w:pPr>
              <w:widowControl/>
              <w:adjustRightInd w:val="0"/>
              <w:snapToGrid w:val="0"/>
              <w:spacing w:beforeLines="25" w:afterLines="25"/>
              <w:jc w:val="center"/>
              <w:rPr>
                <w:rFonts w:ascii="仿宋" w:eastAsia="仿宋" w:hAnsi="仿宋" w:cs="仿宋"/>
                <w:color w:val="0D0D0D" w:themeColor="text1" w:themeTint="F2"/>
                <w:kern w:val="0"/>
                <w:sz w:val="21"/>
                <w:szCs w:val="21"/>
              </w:rPr>
            </w:pPr>
            <w:r>
              <w:rPr>
                <w:rFonts w:ascii="仿宋" w:eastAsia="仿宋" w:hAnsi="仿宋" w:cs="仿宋" w:hint="eastAsia"/>
                <w:color w:val="0D0D0D" w:themeColor="text1" w:themeTint="F2"/>
                <w:kern w:val="0"/>
                <w:sz w:val="21"/>
                <w:szCs w:val="21"/>
                <w:lang w:eastAsia="zh-CN"/>
              </w:rPr>
              <w:t>迄</w:t>
            </w:r>
          </w:p>
        </w:tc>
        <w:tc>
          <w:tcPr>
            <w:tcW w:w="4395" w:type="dxa"/>
            <w:gridSpan w:val="4"/>
            <w:shd w:val="clear" w:color="auto" w:fill="FFFFFF"/>
            <w:vAlign w:val="center"/>
          </w:tcPr>
          <w:p w:rsidR="00D94B1A" w:rsidRDefault="009E7CBB" w:rsidP="002E761B">
            <w:pPr>
              <w:widowControl/>
              <w:adjustRightInd w:val="0"/>
              <w:snapToGrid w:val="0"/>
              <w:spacing w:beforeLines="25" w:afterLines="25"/>
              <w:jc w:val="center"/>
              <w:rPr>
                <w:rFonts w:ascii="仿宋" w:eastAsia="仿宋" w:hAnsi="仿宋" w:cs="仿宋"/>
                <w:color w:val="0D0D0D" w:themeColor="text1" w:themeTint="F2"/>
                <w:kern w:val="0"/>
                <w:sz w:val="21"/>
                <w:szCs w:val="21"/>
              </w:rPr>
            </w:pPr>
            <w:r>
              <w:rPr>
                <w:rFonts w:ascii="仿宋" w:eastAsia="仿宋" w:hAnsi="仿宋" w:cs="仿宋" w:hint="eastAsia"/>
                <w:color w:val="0D0D0D" w:themeColor="text1" w:themeTint="F2"/>
                <w:kern w:val="0"/>
                <w:sz w:val="21"/>
                <w:szCs w:val="21"/>
                <w:lang w:eastAsia="zh-CN"/>
              </w:rPr>
              <w:t>学习</w:t>
            </w:r>
            <w:r>
              <w:rPr>
                <w:rFonts w:ascii="仿宋" w:eastAsia="仿宋" w:hAnsi="仿宋" w:cs="仿宋" w:hint="eastAsia"/>
                <w:color w:val="0D0D0D" w:themeColor="text1" w:themeTint="F2"/>
                <w:kern w:val="0"/>
                <w:sz w:val="21"/>
                <w:szCs w:val="21"/>
                <w:lang w:eastAsia="zh-CN"/>
              </w:rPr>
              <w:t>/</w:t>
            </w:r>
            <w:r>
              <w:rPr>
                <w:rFonts w:ascii="仿宋" w:eastAsia="仿宋" w:hAnsi="仿宋" w:cs="仿宋" w:hint="eastAsia"/>
                <w:color w:val="0D0D0D" w:themeColor="text1" w:themeTint="F2"/>
                <w:kern w:val="0"/>
                <w:sz w:val="21"/>
                <w:szCs w:val="21"/>
                <w:lang w:eastAsia="zh-CN"/>
              </w:rPr>
              <w:t>工作单位</w:t>
            </w:r>
          </w:p>
        </w:tc>
        <w:tc>
          <w:tcPr>
            <w:tcW w:w="2169" w:type="dxa"/>
            <w:gridSpan w:val="2"/>
            <w:shd w:val="clear" w:color="auto" w:fill="FFFFFF"/>
            <w:vAlign w:val="center"/>
          </w:tcPr>
          <w:p w:rsidR="00D94B1A" w:rsidRDefault="009E7CBB" w:rsidP="002E761B">
            <w:pPr>
              <w:widowControl/>
              <w:adjustRightInd w:val="0"/>
              <w:snapToGrid w:val="0"/>
              <w:spacing w:beforeLines="25" w:afterLines="25"/>
              <w:jc w:val="center"/>
              <w:rPr>
                <w:rFonts w:ascii="仿宋" w:eastAsia="仿宋" w:hAnsi="仿宋" w:cs="仿宋"/>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学历学位</w:t>
            </w:r>
            <w:r>
              <w:rPr>
                <w:rFonts w:ascii="仿宋" w:eastAsia="仿宋" w:hAnsi="仿宋" w:cs="仿宋" w:hint="eastAsia"/>
                <w:color w:val="0D0D0D" w:themeColor="text1" w:themeTint="F2"/>
                <w:kern w:val="0"/>
                <w:sz w:val="21"/>
                <w:szCs w:val="21"/>
                <w:lang w:eastAsia="zh-CN"/>
              </w:rPr>
              <w:t>/</w:t>
            </w:r>
            <w:r>
              <w:rPr>
                <w:rFonts w:ascii="仿宋" w:eastAsia="仿宋" w:hAnsi="仿宋" w:cs="仿宋" w:hint="eastAsia"/>
                <w:color w:val="0D0D0D" w:themeColor="text1" w:themeTint="F2"/>
                <w:kern w:val="0"/>
                <w:sz w:val="21"/>
                <w:szCs w:val="21"/>
                <w:lang w:eastAsia="zh-CN"/>
              </w:rPr>
              <w:t>职称职务</w:t>
            </w:r>
          </w:p>
        </w:tc>
      </w:tr>
      <w:tr w:rsidR="00EF4E3D" w:rsidTr="009C26E6">
        <w:trPr>
          <w:gridBefore w:val="1"/>
          <w:gridAfter w:val="1"/>
          <w:wBefore w:w="452" w:type="dxa"/>
          <w:wAfter w:w="1265" w:type="dxa"/>
          <w:jc w:val="center"/>
        </w:trPr>
        <w:tc>
          <w:tcPr>
            <w:tcW w:w="894" w:type="dxa"/>
            <w:shd w:val="clear" w:color="auto" w:fill="FFFFFF"/>
            <w:vAlign w:val="center"/>
          </w:tcPr>
          <w:p w:rsidR="00EF4E3D" w:rsidRDefault="002E761B" w:rsidP="002E761B">
            <w:pPr>
              <w:widowControl/>
              <w:adjustRightInd w:val="0"/>
              <w:snapToGrid w:val="0"/>
              <w:spacing w:beforeLines="25" w:afterLines="25"/>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eastAsia="zh-CN"/>
              </w:rPr>
              <w:t>1</w:t>
            </w:r>
            <w:r>
              <w:rPr>
                <w:rFonts w:ascii="宋体" w:eastAsia="宋体" w:hAnsi="宋体" w:cs="宋体" w:hint="eastAsia"/>
                <w:kern w:val="0"/>
                <w:sz w:val="22"/>
                <w:szCs w:val="22"/>
                <w:lang/>
              </w:rPr>
              <w:t>997.9</w:t>
            </w:r>
          </w:p>
        </w:tc>
        <w:tc>
          <w:tcPr>
            <w:tcW w:w="878" w:type="dxa"/>
            <w:shd w:val="clear" w:color="auto" w:fill="FFFFFF"/>
            <w:vAlign w:val="center"/>
          </w:tcPr>
          <w:p w:rsidR="00EF4E3D" w:rsidRDefault="002E761B" w:rsidP="002E761B">
            <w:pPr>
              <w:widowControl/>
              <w:adjustRightInd w:val="0"/>
              <w:snapToGrid w:val="0"/>
              <w:spacing w:beforeLines="25" w:afterLines="25"/>
              <w:jc w:val="center"/>
              <w:rPr>
                <w:rFonts w:ascii="仿宋" w:eastAsia="仿宋" w:hAnsi="仿宋" w:cs="仿宋"/>
                <w:color w:val="0D0D0D" w:themeColor="text1" w:themeTint="F2"/>
                <w:kern w:val="0"/>
                <w:sz w:val="21"/>
                <w:szCs w:val="21"/>
                <w:lang w:eastAsia="zh-CN"/>
              </w:rPr>
            </w:pPr>
            <w:r>
              <w:rPr>
                <w:rFonts w:ascii="宋体" w:eastAsia="宋体" w:hAnsi="宋体" w:cs="宋体" w:hint="eastAsia"/>
                <w:kern w:val="0"/>
                <w:sz w:val="22"/>
                <w:szCs w:val="22"/>
                <w:lang/>
              </w:rPr>
              <w:t>1999.7</w:t>
            </w:r>
          </w:p>
        </w:tc>
        <w:tc>
          <w:tcPr>
            <w:tcW w:w="4395" w:type="dxa"/>
            <w:gridSpan w:val="4"/>
            <w:shd w:val="clear" w:color="auto" w:fill="FFFFFF"/>
            <w:vAlign w:val="center"/>
          </w:tcPr>
          <w:p w:rsidR="00EF4E3D" w:rsidRDefault="002E761B" w:rsidP="002E761B">
            <w:pPr>
              <w:widowControl/>
              <w:adjustRightInd w:val="0"/>
              <w:snapToGrid w:val="0"/>
              <w:spacing w:beforeLines="25" w:afterLines="25"/>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rPr>
              <w:t xml:space="preserve">  </w:t>
            </w:r>
            <w:r w:rsidR="007E0FBB">
              <w:rPr>
                <w:rFonts w:ascii="宋体" w:eastAsia="宋体" w:hAnsi="宋体" w:cs="宋体" w:hint="eastAsia"/>
                <w:kern w:val="0"/>
                <w:sz w:val="22"/>
                <w:szCs w:val="22"/>
                <w:lang/>
              </w:rPr>
              <w:t>就读于</w:t>
            </w:r>
            <w:r>
              <w:rPr>
                <w:rFonts w:ascii="宋体" w:eastAsia="宋体" w:hAnsi="宋体" w:cs="宋体" w:hint="eastAsia"/>
                <w:kern w:val="0"/>
                <w:sz w:val="22"/>
                <w:szCs w:val="22"/>
                <w:lang/>
              </w:rPr>
              <w:t>山东师范大学</w:t>
            </w:r>
            <w:r w:rsidR="007E0FBB">
              <w:rPr>
                <w:rFonts w:ascii="宋体" w:eastAsia="宋体" w:hAnsi="宋体" w:cs="宋体" w:hint="eastAsia"/>
                <w:kern w:val="0"/>
                <w:sz w:val="22"/>
                <w:szCs w:val="22"/>
                <w:lang/>
              </w:rPr>
              <w:t>，学制两年</w:t>
            </w:r>
          </w:p>
        </w:tc>
        <w:tc>
          <w:tcPr>
            <w:tcW w:w="2169" w:type="dxa"/>
            <w:gridSpan w:val="2"/>
            <w:shd w:val="clear" w:color="auto" w:fill="FFFFFF"/>
            <w:vAlign w:val="center"/>
          </w:tcPr>
          <w:p w:rsidR="00EF4E3D" w:rsidRDefault="002E761B" w:rsidP="002E761B">
            <w:pPr>
              <w:widowControl/>
              <w:adjustRightInd w:val="0"/>
              <w:snapToGrid w:val="0"/>
              <w:spacing w:beforeLines="25" w:afterLines="25"/>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rPr>
              <w:t>学历专科，获美术学专科学位。</w:t>
            </w:r>
          </w:p>
        </w:tc>
      </w:tr>
      <w:tr w:rsidR="00EF4E3D" w:rsidTr="009C26E6">
        <w:trPr>
          <w:gridBefore w:val="1"/>
          <w:gridAfter w:val="1"/>
          <w:wBefore w:w="452" w:type="dxa"/>
          <w:wAfter w:w="1265" w:type="dxa"/>
          <w:jc w:val="center"/>
        </w:trPr>
        <w:tc>
          <w:tcPr>
            <w:tcW w:w="894" w:type="dxa"/>
            <w:shd w:val="clear" w:color="auto" w:fill="FFFFFF"/>
            <w:vAlign w:val="center"/>
          </w:tcPr>
          <w:p w:rsidR="00EF4E3D" w:rsidRDefault="002E761B" w:rsidP="002E761B">
            <w:pPr>
              <w:widowControl/>
              <w:adjustRightInd w:val="0"/>
              <w:snapToGrid w:val="0"/>
              <w:spacing w:beforeLines="25" w:afterLines="25"/>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rPr>
              <w:t>1999.9</w:t>
            </w:r>
          </w:p>
        </w:tc>
        <w:tc>
          <w:tcPr>
            <w:tcW w:w="878" w:type="dxa"/>
            <w:shd w:val="clear" w:color="auto" w:fill="FFFFFF"/>
            <w:vAlign w:val="center"/>
          </w:tcPr>
          <w:p w:rsidR="00EF4E3D" w:rsidRDefault="002E761B" w:rsidP="002E761B">
            <w:pPr>
              <w:widowControl/>
              <w:adjustRightInd w:val="0"/>
              <w:snapToGrid w:val="0"/>
              <w:spacing w:beforeLines="25" w:afterLines="25"/>
              <w:jc w:val="center"/>
              <w:rPr>
                <w:rFonts w:ascii="仿宋" w:eastAsia="仿宋" w:hAnsi="仿宋" w:cs="仿宋"/>
                <w:color w:val="0D0D0D" w:themeColor="text1" w:themeTint="F2"/>
                <w:kern w:val="0"/>
                <w:sz w:val="21"/>
                <w:szCs w:val="21"/>
                <w:lang w:eastAsia="zh-CN"/>
              </w:rPr>
            </w:pPr>
            <w:r>
              <w:rPr>
                <w:rFonts w:ascii="宋体" w:eastAsia="宋体" w:hAnsi="宋体" w:cs="宋体" w:hint="eastAsia"/>
                <w:kern w:val="0"/>
                <w:sz w:val="22"/>
                <w:szCs w:val="22"/>
                <w:lang/>
              </w:rPr>
              <w:t>2001.7</w:t>
            </w:r>
          </w:p>
        </w:tc>
        <w:tc>
          <w:tcPr>
            <w:tcW w:w="4395" w:type="dxa"/>
            <w:gridSpan w:val="4"/>
            <w:shd w:val="clear" w:color="auto" w:fill="FFFFFF"/>
            <w:vAlign w:val="center"/>
          </w:tcPr>
          <w:p w:rsidR="00EF4E3D" w:rsidRDefault="002E761B" w:rsidP="007E0FBB">
            <w:pPr>
              <w:widowControl/>
              <w:adjustRightInd w:val="0"/>
              <w:snapToGrid w:val="0"/>
              <w:spacing w:beforeLines="25" w:afterLines="25"/>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eastAsia="zh-CN"/>
              </w:rPr>
              <w:t xml:space="preserve">  </w:t>
            </w:r>
            <w:r w:rsidR="007E0FBB">
              <w:rPr>
                <w:rFonts w:ascii="宋体" w:eastAsia="宋体" w:hAnsi="宋体" w:cs="宋体" w:hint="eastAsia"/>
                <w:kern w:val="0"/>
                <w:sz w:val="22"/>
                <w:szCs w:val="22"/>
                <w:lang w:eastAsia="zh-CN"/>
              </w:rPr>
              <w:t>就读于</w:t>
            </w:r>
            <w:r>
              <w:rPr>
                <w:rFonts w:ascii="宋体" w:eastAsia="宋体" w:hAnsi="宋体" w:cs="宋体" w:hint="eastAsia"/>
                <w:kern w:val="0"/>
                <w:sz w:val="22"/>
                <w:szCs w:val="22"/>
                <w:lang/>
              </w:rPr>
              <w:t>山东艺术学院</w:t>
            </w:r>
            <w:r w:rsidR="007E0FBB">
              <w:rPr>
                <w:rFonts w:ascii="宋体" w:eastAsia="宋体" w:hAnsi="宋体" w:cs="宋体" w:hint="eastAsia"/>
                <w:kern w:val="0"/>
                <w:sz w:val="22"/>
                <w:szCs w:val="22"/>
                <w:lang/>
              </w:rPr>
              <w:t>，学制两年</w:t>
            </w:r>
          </w:p>
        </w:tc>
        <w:tc>
          <w:tcPr>
            <w:tcW w:w="2169" w:type="dxa"/>
            <w:gridSpan w:val="2"/>
            <w:shd w:val="clear" w:color="auto" w:fill="FFFFFF"/>
            <w:vAlign w:val="center"/>
          </w:tcPr>
          <w:p w:rsidR="00EF4E3D" w:rsidRDefault="002E761B" w:rsidP="002E761B">
            <w:pPr>
              <w:widowControl/>
              <w:adjustRightInd w:val="0"/>
              <w:snapToGrid w:val="0"/>
              <w:spacing w:beforeLines="25" w:afterLines="25"/>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rPr>
              <w:t>学历本科，获美术学学士学位</w:t>
            </w:r>
          </w:p>
        </w:tc>
      </w:tr>
      <w:tr w:rsidR="00EF4E3D" w:rsidTr="009C26E6">
        <w:trPr>
          <w:gridBefore w:val="1"/>
          <w:gridAfter w:val="1"/>
          <w:wBefore w:w="452" w:type="dxa"/>
          <w:wAfter w:w="1265" w:type="dxa"/>
          <w:trHeight w:val="789"/>
          <w:jc w:val="center"/>
        </w:trPr>
        <w:tc>
          <w:tcPr>
            <w:tcW w:w="894" w:type="dxa"/>
            <w:shd w:val="clear" w:color="auto" w:fill="FFFFFF"/>
            <w:vAlign w:val="center"/>
          </w:tcPr>
          <w:p w:rsidR="00EF4E3D" w:rsidRDefault="007E0FBB" w:rsidP="002E761B">
            <w:pPr>
              <w:widowControl/>
              <w:adjustRightInd w:val="0"/>
              <w:snapToGrid w:val="0"/>
              <w:spacing w:beforeLines="25" w:afterLines="25"/>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rPr>
              <w:t>2001.9</w:t>
            </w:r>
          </w:p>
        </w:tc>
        <w:tc>
          <w:tcPr>
            <w:tcW w:w="878" w:type="dxa"/>
            <w:shd w:val="clear" w:color="auto" w:fill="FFFFFF"/>
            <w:vAlign w:val="center"/>
          </w:tcPr>
          <w:p w:rsidR="00EF4E3D" w:rsidRDefault="007E0FBB" w:rsidP="002E761B">
            <w:pPr>
              <w:widowControl/>
              <w:adjustRightInd w:val="0"/>
              <w:snapToGrid w:val="0"/>
              <w:spacing w:beforeLines="25" w:afterLines="25"/>
              <w:jc w:val="center"/>
              <w:rPr>
                <w:rFonts w:ascii="仿宋" w:eastAsia="仿宋" w:hAnsi="仿宋" w:cs="仿宋"/>
                <w:color w:val="0D0D0D" w:themeColor="text1" w:themeTint="F2"/>
                <w:kern w:val="0"/>
                <w:sz w:val="21"/>
                <w:szCs w:val="21"/>
                <w:lang w:eastAsia="zh-CN"/>
              </w:rPr>
            </w:pPr>
            <w:r>
              <w:rPr>
                <w:rFonts w:ascii="宋体" w:eastAsia="宋体" w:hAnsi="宋体" w:cs="宋体" w:hint="eastAsia"/>
                <w:kern w:val="0"/>
                <w:sz w:val="22"/>
                <w:szCs w:val="22"/>
                <w:lang/>
              </w:rPr>
              <w:t>2004.7</w:t>
            </w:r>
          </w:p>
        </w:tc>
        <w:tc>
          <w:tcPr>
            <w:tcW w:w="4395" w:type="dxa"/>
            <w:gridSpan w:val="4"/>
            <w:shd w:val="clear" w:color="auto" w:fill="FFFFFF"/>
            <w:vAlign w:val="center"/>
          </w:tcPr>
          <w:p w:rsidR="00EF4E3D" w:rsidRPr="007E0FBB" w:rsidRDefault="007E0FBB" w:rsidP="007E0FBB">
            <w:pPr>
              <w:widowControl/>
              <w:adjustRightInd w:val="0"/>
              <w:snapToGrid w:val="0"/>
              <w:spacing w:line="240" w:lineRule="exact"/>
              <w:jc w:val="center"/>
              <w:rPr>
                <w:rFonts w:ascii="仿宋" w:eastAsia="仿宋" w:hAnsi="仿宋" w:cs="仿宋"/>
                <w:color w:val="0D0D0D" w:themeColor="text1" w:themeTint="F2"/>
                <w:sz w:val="21"/>
                <w:szCs w:val="21"/>
                <w:shd w:val="clear" w:color="auto" w:fill="FFFFFF"/>
                <w:lang w:eastAsia="zh-CN"/>
              </w:rPr>
            </w:pPr>
            <w:r>
              <w:rPr>
                <w:rFonts w:ascii="宋体" w:eastAsia="宋体" w:hAnsi="宋体" w:cs="宋体" w:hint="eastAsia"/>
                <w:kern w:val="0"/>
                <w:sz w:val="22"/>
                <w:szCs w:val="22"/>
                <w:lang w:eastAsia="zh-CN"/>
              </w:rPr>
              <w:t xml:space="preserve"> </w:t>
            </w:r>
            <w:r>
              <w:rPr>
                <w:rFonts w:ascii="宋体" w:eastAsia="宋体" w:hAnsi="宋体" w:cs="宋体" w:hint="eastAsia"/>
                <w:kern w:val="0"/>
                <w:sz w:val="22"/>
                <w:szCs w:val="22"/>
                <w:lang/>
              </w:rPr>
              <w:t>就读于福建师范大学，学制三年</w:t>
            </w:r>
          </w:p>
        </w:tc>
        <w:tc>
          <w:tcPr>
            <w:tcW w:w="2169" w:type="dxa"/>
            <w:gridSpan w:val="2"/>
            <w:shd w:val="clear" w:color="auto" w:fill="FFFFFF"/>
            <w:vAlign w:val="center"/>
          </w:tcPr>
          <w:p w:rsidR="00EF4E3D" w:rsidRPr="007E0FBB" w:rsidRDefault="007E0FBB" w:rsidP="007E0FBB">
            <w:pPr>
              <w:widowControl/>
              <w:adjustRightInd w:val="0"/>
              <w:snapToGrid w:val="0"/>
              <w:spacing w:line="240" w:lineRule="exact"/>
              <w:jc w:val="center"/>
              <w:rPr>
                <w:rFonts w:ascii="宋体" w:eastAsia="宋体" w:hAnsi="宋体" w:cs="宋体" w:hint="eastAsia"/>
                <w:kern w:val="0"/>
                <w:sz w:val="22"/>
                <w:szCs w:val="22"/>
                <w:lang w:eastAsia="zh-CN"/>
              </w:rPr>
            </w:pPr>
            <w:r>
              <w:rPr>
                <w:rFonts w:ascii="宋体" w:eastAsia="宋体" w:hAnsi="宋体" w:cs="宋体" w:hint="eastAsia"/>
                <w:kern w:val="0"/>
                <w:sz w:val="22"/>
                <w:szCs w:val="22"/>
                <w:lang/>
              </w:rPr>
              <w:t>学历研究生，获美术学硕士学位。</w:t>
            </w:r>
          </w:p>
        </w:tc>
      </w:tr>
      <w:tr w:rsidR="00D94B1A" w:rsidTr="009C26E6">
        <w:trPr>
          <w:trHeight w:val="561"/>
          <w:jc w:val="center"/>
        </w:trPr>
        <w:tc>
          <w:tcPr>
            <w:tcW w:w="10053" w:type="dxa"/>
            <w:gridSpan w:val="10"/>
            <w:shd w:val="clear" w:color="auto" w:fill="0099CC"/>
            <w:vAlign w:val="center"/>
          </w:tcPr>
          <w:p w:rsidR="00D94B1A" w:rsidRDefault="009E7CBB" w:rsidP="00CA0BCA">
            <w:pPr>
              <w:widowControl/>
              <w:spacing w:before="100" w:beforeAutospacing="1" w:after="100" w:afterAutospacing="1" w:line="223" w:lineRule="atLeast"/>
              <w:rPr>
                <w:rFonts w:ascii="仿宋" w:eastAsia="仿宋" w:hAnsi="仿宋" w:cs="仿宋"/>
                <w:color w:val="0D0D0D" w:themeColor="text1" w:themeTint="F2"/>
                <w:kern w:val="0"/>
                <w:sz w:val="21"/>
                <w:szCs w:val="21"/>
                <w:lang w:eastAsia="zh-CN"/>
              </w:rPr>
            </w:pPr>
            <w:r>
              <w:rPr>
                <w:rFonts w:ascii="仿宋" w:eastAsia="仿宋" w:hAnsi="仿宋" w:cs="仿宋" w:hint="eastAsia"/>
                <w:b/>
                <w:bCs/>
                <w:color w:val="0D0D0D" w:themeColor="text1" w:themeTint="F2"/>
                <w:kern w:val="0"/>
                <w:sz w:val="21"/>
                <w:szCs w:val="21"/>
                <w:lang w:eastAsia="zh-CN"/>
              </w:rPr>
              <w:t>教学科研情况</w:t>
            </w:r>
          </w:p>
        </w:tc>
      </w:tr>
      <w:tr w:rsidR="009C26E6" w:rsidTr="009C26E6">
        <w:trPr>
          <w:jc w:val="center"/>
        </w:trPr>
        <w:tc>
          <w:tcPr>
            <w:tcW w:w="448" w:type="dxa"/>
            <w:shd w:val="clear" w:color="auto" w:fill="FFFFFF"/>
            <w:vAlign w:val="center"/>
          </w:tcPr>
          <w:p w:rsidR="00D94B1A" w:rsidRDefault="009E7CBB" w:rsidP="002E761B">
            <w:pPr>
              <w:widowControl/>
              <w:adjustRightInd w:val="0"/>
              <w:snapToGrid w:val="0"/>
              <w:spacing w:beforeLines="10" w:afterLines="10"/>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
                <w:color w:val="0D0D0D" w:themeColor="text1" w:themeTint="F2"/>
                <w:kern w:val="0"/>
                <w:sz w:val="21"/>
                <w:szCs w:val="21"/>
                <w:lang w:eastAsia="zh-CN"/>
              </w:rPr>
              <w:t>科研项目</w:t>
            </w:r>
          </w:p>
        </w:tc>
        <w:tc>
          <w:tcPr>
            <w:tcW w:w="9605" w:type="dxa"/>
            <w:gridSpan w:val="9"/>
            <w:shd w:val="clear" w:color="auto" w:fill="FFFFFF"/>
            <w:vAlign w:val="center"/>
          </w:tcPr>
          <w:tbl>
            <w:tblPr>
              <w:tblW w:w="10090"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tblPr>
            <w:tblGrid>
              <w:gridCol w:w="4922"/>
              <w:gridCol w:w="1276"/>
              <w:gridCol w:w="1134"/>
              <w:gridCol w:w="708"/>
              <w:gridCol w:w="2050"/>
            </w:tblGrid>
            <w:tr w:rsidR="009C26E6" w:rsidTr="009C26E6">
              <w:trPr>
                <w:trHeight w:val="862"/>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rsidR="00CA0BCA" w:rsidRPr="00CA0BCA" w:rsidRDefault="00CA0BCA" w:rsidP="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福建船政建筑史画（</w:t>
                  </w:r>
                  <w:r w:rsidRPr="00CA0BCA">
                    <w:rPr>
                      <w:rFonts w:ascii="PMingLiU" w:eastAsia="宋体" w:hAnsi="PMingLiU" w:cs="宋体" w:hint="eastAsia"/>
                      <w:kern w:val="0"/>
                      <w:sz w:val="18"/>
                      <w:szCs w:val="18"/>
                      <w:lang/>
                    </w:rPr>
                    <w:t>FJ2022JHKP026</w:t>
                  </w:r>
                  <w:r w:rsidRPr="00CA0BCA">
                    <w:rPr>
                      <w:rFonts w:ascii="PMingLiU" w:eastAsia="宋体" w:hAnsi="PMingLiU" w:cs="宋体" w:hint="eastAsia"/>
                      <w:kern w:val="0"/>
                      <w:sz w:val="18"/>
                      <w:szCs w:val="18"/>
                      <w:lang/>
                    </w:rPr>
                    <w:t>）</w:t>
                  </w:r>
                </w:p>
              </w:tc>
              <w:tc>
                <w:tcPr>
                  <w:tcW w:w="1276" w:type="dxa"/>
                  <w:tcBorders>
                    <w:top w:val="single" w:sz="4" w:space="0" w:color="auto"/>
                    <w:left w:val="single" w:sz="4" w:space="0" w:color="auto"/>
                    <w:bottom w:val="single" w:sz="4" w:space="0" w:color="auto"/>
                    <w:right w:val="single" w:sz="8" w:space="0" w:color="auto"/>
                  </w:tcBorders>
                  <w:vAlign w:val="center"/>
                  <w:hideMark/>
                </w:tcPr>
                <w:p w:rsidR="00CA0BCA" w:rsidRPr="00CA0BCA" w:rsidRDefault="00CA0BCA">
                  <w:pPr>
                    <w:snapToGrid w:val="0"/>
                    <w:spacing w:line="240" w:lineRule="exact"/>
                    <w:jc w:val="both"/>
                    <w:rPr>
                      <w:rFonts w:ascii="PMingLiU" w:eastAsia="宋体" w:hAnsi="PMingLiU" w:cs="宋体"/>
                      <w:kern w:val="0"/>
                      <w:sz w:val="18"/>
                      <w:szCs w:val="18"/>
                      <w:lang/>
                    </w:rPr>
                  </w:pPr>
                  <w:r w:rsidRPr="00CA0BCA">
                    <w:rPr>
                      <w:rFonts w:ascii="PMingLiU" w:eastAsia="宋体" w:hAnsi="PMingLiU" w:cs="宋体" w:hint="eastAsia"/>
                      <w:kern w:val="0"/>
                      <w:sz w:val="18"/>
                      <w:szCs w:val="18"/>
                      <w:lang/>
                    </w:rPr>
                    <w:t>福建省社会科学普及出版资助项目</w:t>
                  </w:r>
                </w:p>
              </w:tc>
              <w:tc>
                <w:tcPr>
                  <w:tcW w:w="1134"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省（部）级一般</w:t>
                  </w:r>
                </w:p>
              </w:tc>
              <w:tc>
                <w:tcPr>
                  <w:tcW w:w="708"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 xml:space="preserve">6 </w:t>
                  </w:r>
                  <w:r w:rsidR="009C26E6">
                    <w:rPr>
                      <w:rFonts w:ascii="PMingLiU" w:eastAsia="宋体" w:hAnsi="PMingLiU" w:cs="宋体" w:hint="eastAsia"/>
                      <w:kern w:val="0"/>
                      <w:sz w:val="18"/>
                      <w:szCs w:val="18"/>
                      <w:lang/>
                    </w:rPr>
                    <w:t>万</w:t>
                  </w:r>
                </w:p>
              </w:tc>
              <w:tc>
                <w:tcPr>
                  <w:tcW w:w="2050"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2022.09-2023.06</w:t>
                  </w:r>
                </w:p>
              </w:tc>
            </w:tr>
            <w:tr w:rsidR="009C26E6" w:rsidTr="009C26E6">
              <w:trPr>
                <w:trHeight w:val="846"/>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rsidR="00CA0BCA" w:rsidRPr="00CA0BCA" w:rsidRDefault="00CA0BCA" w:rsidP="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生态福建视角下福州古厝村落环境色彩的保护研究（</w:t>
                  </w:r>
                  <w:r w:rsidRPr="00CA0BCA">
                    <w:rPr>
                      <w:rFonts w:ascii="PMingLiU" w:eastAsia="宋体" w:hAnsi="PMingLiU" w:cs="宋体" w:hint="eastAsia"/>
                      <w:kern w:val="0"/>
                      <w:sz w:val="18"/>
                      <w:szCs w:val="18"/>
                      <w:lang/>
                    </w:rPr>
                    <w:t>JSZM20200041</w:t>
                  </w:r>
                  <w:r w:rsidRPr="00CA0BCA">
                    <w:rPr>
                      <w:rFonts w:ascii="PMingLiU" w:eastAsia="宋体" w:hAnsi="PMingLiU" w:cs="宋体" w:hint="eastAsia"/>
                      <w:kern w:val="0"/>
                      <w:sz w:val="18"/>
                      <w:szCs w:val="18"/>
                      <w:lang/>
                    </w:rPr>
                    <w:t>）</w:t>
                  </w:r>
                </w:p>
              </w:tc>
              <w:tc>
                <w:tcPr>
                  <w:tcW w:w="1276" w:type="dxa"/>
                  <w:tcBorders>
                    <w:top w:val="single" w:sz="4" w:space="0" w:color="auto"/>
                    <w:left w:val="single" w:sz="4" w:space="0" w:color="auto"/>
                    <w:bottom w:val="single" w:sz="4" w:space="0" w:color="auto"/>
                    <w:right w:val="single" w:sz="8" w:space="0" w:color="auto"/>
                  </w:tcBorders>
                  <w:vAlign w:val="center"/>
                  <w:hideMark/>
                </w:tcPr>
                <w:p w:rsidR="00CA0BCA" w:rsidRPr="00CA0BCA" w:rsidRDefault="00CA0BCA">
                  <w:pPr>
                    <w:snapToGrid w:val="0"/>
                    <w:spacing w:line="240" w:lineRule="exact"/>
                    <w:jc w:val="both"/>
                    <w:rPr>
                      <w:rFonts w:ascii="PMingLiU" w:eastAsia="宋体" w:hAnsi="PMingLiU" w:cs="宋体"/>
                      <w:kern w:val="0"/>
                      <w:sz w:val="18"/>
                      <w:szCs w:val="18"/>
                      <w:lang/>
                    </w:rPr>
                  </w:pPr>
                  <w:bookmarkStart w:id="0" w:name="OLE_LINK20"/>
                  <w:r w:rsidRPr="00CA0BCA">
                    <w:rPr>
                      <w:rFonts w:ascii="PMingLiU" w:eastAsia="宋体" w:hAnsi="PMingLiU" w:cs="宋体" w:hint="eastAsia"/>
                      <w:kern w:val="0"/>
                      <w:sz w:val="18"/>
                      <w:szCs w:val="18"/>
                      <w:lang/>
                    </w:rPr>
                    <w:t>福建省教育厅</w:t>
                  </w:r>
                  <w:bookmarkEnd w:id="0"/>
                </w:p>
              </w:tc>
              <w:tc>
                <w:tcPr>
                  <w:tcW w:w="1134"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省（部）级一般</w:t>
                  </w:r>
                </w:p>
              </w:tc>
              <w:tc>
                <w:tcPr>
                  <w:tcW w:w="708"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 xml:space="preserve">5 </w:t>
                  </w:r>
                  <w:r w:rsidR="009C26E6">
                    <w:rPr>
                      <w:rFonts w:ascii="PMingLiU" w:eastAsia="宋体" w:hAnsi="PMingLiU" w:cs="宋体" w:hint="eastAsia"/>
                      <w:kern w:val="0"/>
                      <w:sz w:val="18"/>
                      <w:szCs w:val="18"/>
                      <w:lang/>
                    </w:rPr>
                    <w:t>万</w:t>
                  </w:r>
                </w:p>
              </w:tc>
              <w:tc>
                <w:tcPr>
                  <w:tcW w:w="2050"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2020.11-2023.11</w:t>
                  </w:r>
                </w:p>
              </w:tc>
            </w:tr>
            <w:tr w:rsidR="009C26E6" w:rsidTr="009C26E6">
              <w:trPr>
                <w:trHeight w:val="970"/>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rsidR="00CA0BCA" w:rsidRPr="00CA0BCA" w:rsidRDefault="00CA0BCA" w:rsidP="00CA0BCA">
                  <w:pPr>
                    <w:snapToGrid w:val="0"/>
                    <w:spacing w:line="240" w:lineRule="exact"/>
                    <w:ind w:leftChars="1" w:left="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高校建筑学专业的素描教学创新实践体系研究（</w:t>
                  </w:r>
                  <w:r w:rsidRPr="00CA0BCA">
                    <w:rPr>
                      <w:rFonts w:ascii="PMingLiU" w:eastAsia="宋体" w:hAnsi="PMingLiU" w:cs="宋体" w:hint="eastAsia"/>
                      <w:kern w:val="0"/>
                      <w:sz w:val="18"/>
                      <w:szCs w:val="18"/>
                      <w:lang/>
                    </w:rPr>
                    <w:t>FJJKCG20-064</w:t>
                  </w:r>
                  <w:r w:rsidRPr="00CA0BCA">
                    <w:rPr>
                      <w:rFonts w:ascii="PMingLiU" w:eastAsia="宋体" w:hAnsi="PMingLiU" w:cs="宋体" w:hint="eastAsia"/>
                      <w:kern w:val="0"/>
                      <w:sz w:val="18"/>
                      <w:szCs w:val="18"/>
                      <w:lang/>
                    </w:rPr>
                    <w:t>）</w:t>
                  </w:r>
                </w:p>
              </w:tc>
              <w:tc>
                <w:tcPr>
                  <w:tcW w:w="1276" w:type="dxa"/>
                  <w:tcBorders>
                    <w:top w:val="single" w:sz="4" w:space="0" w:color="auto"/>
                    <w:left w:val="single" w:sz="4" w:space="0" w:color="auto"/>
                    <w:bottom w:val="single" w:sz="4" w:space="0" w:color="auto"/>
                    <w:right w:val="single" w:sz="8" w:space="0" w:color="auto"/>
                  </w:tcBorders>
                  <w:vAlign w:val="center"/>
                  <w:hideMark/>
                </w:tcPr>
                <w:p w:rsidR="00CA0BCA" w:rsidRPr="00CA0BCA" w:rsidRDefault="00CA0BCA">
                  <w:pPr>
                    <w:snapToGrid w:val="0"/>
                    <w:spacing w:line="240" w:lineRule="exact"/>
                    <w:jc w:val="both"/>
                    <w:rPr>
                      <w:rFonts w:ascii="PMingLiU" w:eastAsia="宋体" w:hAnsi="PMingLiU" w:cs="宋体"/>
                      <w:kern w:val="0"/>
                      <w:sz w:val="18"/>
                      <w:szCs w:val="18"/>
                      <w:lang/>
                    </w:rPr>
                  </w:pPr>
                  <w:r w:rsidRPr="00CA0BCA">
                    <w:rPr>
                      <w:rFonts w:ascii="PMingLiU" w:eastAsia="宋体" w:hAnsi="PMingLiU" w:cs="宋体" w:hint="eastAsia"/>
                      <w:kern w:val="0"/>
                      <w:sz w:val="18"/>
                      <w:szCs w:val="18"/>
                      <w:lang/>
                    </w:rPr>
                    <w:t>福建省教育科学规划小组办公室</w:t>
                  </w:r>
                </w:p>
              </w:tc>
              <w:tc>
                <w:tcPr>
                  <w:tcW w:w="1134"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省（部）级一般</w:t>
                  </w:r>
                </w:p>
              </w:tc>
              <w:tc>
                <w:tcPr>
                  <w:tcW w:w="708"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 xml:space="preserve">0 </w:t>
                  </w:r>
                </w:p>
              </w:tc>
              <w:tc>
                <w:tcPr>
                  <w:tcW w:w="2050"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2020.07-2023.07</w:t>
                  </w:r>
                </w:p>
              </w:tc>
            </w:tr>
            <w:tr w:rsidR="009C26E6" w:rsidTr="009C26E6">
              <w:trPr>
                <w:trHeight w:val="984"/>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rsidR="00CA0BCA" w:rsidRPr="00CA0BCA" w:rsidRDefault="00CA0BCA" w:rsidP="00CA0BCA">
                  <w:pPr>
                    <w:snapToGrid w:val="0"/>
                    <w:spacing w:line="240" w:lineRule="exact"/>
                    <w:ind w:leftChars="1" w:left="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闽东南古民居建筑色彩的归纳分类研究及对现代城市建筑色彩的启示和应用</w:t>
                  </w:r>
                </w:p>
              </w:tc>
              <w:tc>
                <w:tcPr>
                  <w:tcW w:w="1276" w:type="dxa"/>
                  <w:tcBorders>
                    <w:top w:val="single" w:sz="4" w:space="0" w:color="auto"/>
                    <w:left w:val="single" w:sz="4" w:space="0" w:color="auto"/>
                    <w:bottom w:val="single" w:sz="4" w:space="0" w:color="auto"/>
                    <w:right w:val="single" w:sz="8" w:space="0" w:color="auto"/>
                  </w:tcBorders>
                  <w:vAlign w:val="center"/>
                  <w:hideMark/>
                </w:tcPr>
                <w:p w:rsidR="00CA0BCA" w:rsidRPr="00CA0BCA" w:rsidRDefault="00CA0BCA">
                  <w:pPr>
                    <w:snapToGrid w:val="0"/>
                    <w:spacing w:line="240" w:lineRule="exact"/>
                    <w:jc w:val="both"/>
                    <w:rPr>
                      <w:rFonts w:ascii="PMingLiU" w:eastAsia="宋体" w:hAnsi="PMingLiU" w:cs="宋体"/>
                      <w:kern w:val="0"/>
                      <w:sz w:val="18"/>
                      <w:szCs w:val="18"/>
                      <w:lang/>
                    </w:rPr>
                  </w:pPr>
                  <w:r w:rsidRPr="00CA0BCA">
                    <w:rPr>
                      <w:rFonts w:ascii="PMingLiU" w:eastAsia="宋体" w:hAnsi="PMingLiU" w:cs="宋体" w:hint="eastAsia"/>
                      <w:kern w:val="0"/>
                      <w:sz w:val="18"/>
                      <w:szCs w:val="18"/>
                      <w:lang/>
                    </w:rPr>
                    <w:t>福建省教育厅</w:t>
                  </w:r>
                </w:p>
              </w:tc>
              <w:tc>
                <w:tcPr>
                  <w:tcW w:w="1134"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市（厅）级</w:t>
                  </w:r>
                </w:p>
              </w:tc>
              <w:tc>
                <w:tcPr>
                  <w:tcW w:w="708"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0.5</w:t>
                  </w:r>
                  <w:r w:rsidR="009C26E6">
                    <w:rPr>
                      <w:rFonts w:ascii="PMingLiU" w:eastAsia="宋体" w:hAnsi="PMingLiU" w:cs="宋体" w:hint="eastAsia"/>
                      <w:kern w:val="0"/>
                      <w:sz w:val="18"/>
                      <w:szCs w:val="18"/>
                      <w:lang/>
                    </w:rPr>
                    <w:t>万</w:t>
                  </w:r>
                </w:p>
              </w:tc>
              <w:tc>
                <w:tcPr>
                  <w:tcW w:w="2050"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2013.09-2015.09</w:t>
                  </w:r>
                </w:p>
              </w:tc>
            </w:tr>
            <w:tr w:rsidR="009C26E6" w:rsidTr="009C26E6">
              <w:trPr>
                <w:trHeight w:val="1128"/>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lastRenderedPageBreak/>
                    <w:t>高校城乡规划专业的素描教学创新实践体系研究</w:t>
                  </w:r>
                </w:p>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w:t>
                  </w:r>
                  <w:r w:rsidRPr="00CA0BCA">
                    <w:rPr>
                      <w:rFonts w:ascii="PMingLiU" w:eastAsia="宋体" w:hAnsi="PMingLiU" w:cs="宋体" w:hint="eastAsia"/>
                      <w:kern w:val="0"/>
                      <w:sz w:val="18"/>
                      <w:szCs w:val="18"/>
                      <w:lang/>
                    </w:rPr>
                    <w:t>jg2021040</w:t>
                  </w:r>
                  <w:r w:rsidRPr="00CA0BCA">
                    <w:rPr>
                      <w:rFonts w:ascii="PMingLiU" w:eastAsia="宋体" w:hAnsi="PMingLiU" w:cs="宋体" w:hint="eastAsia"/>
                      <w:kern w:val="0"/>
                      <w:sz w:val="18"/>
                      <w:szCs w:val="18"/>
                      <w:lang/>
                    </w:rPr>
                    <w:t>）</w:t>
                  </w:r>
                </w:p>
              </w:tc>
              <w:tc>
                <w:tcPr>
                  <w:tcW w:w="1276" w:type="dxa"/>
                  <w:tcBorders>
                    <w:top w:val="single" w:sz="4" w:space="0" w:color="auto"/>
                    <w:left w:val="single" w:sz="4"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福建工程学院</w:t>
                  </w:r>
                </w:p>
              </w:tc>
              <w:tc>
                <w:tcPr>
                  <w:tcW w:w="1134"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校级</w:t>
                  </w:r>
                </w:p>
              </w:tc>
              <w:tc>
                <w:tcPr>
                  <w:tcW w:w="708"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 xml:space="preserve">0 </w:t>
                  </w:r>
                </w:p>
              </w:tc>
              <w:tc>
                <w:tcPr>
                  <w:tcW w:w="2050"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2021.9-2022.12</w:t>
                  </w:r>
                </w:p>
              </w:tc>
            </w:tr>
            <w:tr w:rsidR="009C26E6" w:rsidTr="009C26E6">
              <w:trPr>
                <w:trHeight w:val="1128"/>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华广（福建）电器实业有限公司客户服务体验中心内部空间设计（</w:t>
                  </w:r>
                  <w:r w:rsidRPr="00CA0BCA">
                    <w:rPr>
                      <w:rFonts w:ascii="PMingLiU" w:eastAsia="宋体" w:hAnsi="PMingLiU" w:cs="宋体" w:hint="eastAsia"/>
                      <w:kern w:val="0"/>
                      <w:sz w:val="18"/>
                      <w:szCs w:val="18"/>
                      <w:lang/>
                    </w:rPr>
                    <w:t>GY-H-20173</w:t>
                  </w:r>
                  <w:r w:rsidRPr="00CA0BCA">
                    <w:rPr>
                      <w:rFonts w:ascii="PMingLiU" w:eastAsia="宋体" w:hAnsi="PMingLiU" w:cs="宋体" w:hint="eastAsia"/>
                      <w:kern w:val="0"/>
                      <w:sz w:val="18"/>
                      <w:szCs w:val="18"/>
                      <w:lang/>
                    </w:rPr>
                    <w:t>）</w:t>
                  </w:r>
                </w:p>
              </w:tc>
              <w:tc>
                <w:tcPr>
                  <w:tcW w:w="1276" w:type="dxa"/>
                  <w:tcBorders>
                    <w:top w:val="single" w:sz="4" w:space="0" w:color="auto"/>
                    <w:left w:val="single" w:sz="4" w:space="0" w:color="auto"/>
                    <w:bottom w:val="single" w:sz="4" w:space="0" w:color="auto"/>
                    <w:right w:val="single" w:sz="8" w:space="0" w:color="auto"/>
                  </w:tcBorders>
                  <w:vAlign w:val="center"/>
                  <w:hideMark/>
                </w:tcPr>
                <w:p w:rsidR="00CA0BCA" w:rsidRPr="00CA0BCA" w:rsidRDefault="00CA0BCA">
                  <w:pPr>
                    <w:snapToGrid w:val="0"/>
                    <w:spacing w:line="240" w:lineRule="exact"/>
                    <w:rPr>
                      <w:rFonts w:ascii="PMingLiU" w:eastAsia="宋体" w:hAnsi="PMingLiU" w:cs="宋体"/>
                      <w:kern w:val="0"/>
                      <w:sz w:val="18"/>
                      <w:szCs w:val="18"/>
                      <w:lang/>
                    </w:rPr>
                  </w:pPr>
                  <w:r w:rsidRPr="00CA0BCA">
                    <w:rPr>
                      <w:rFonts w:ascii="PMingLiU" w:eastAsia="宋体" w:hAnsi="PMingLiU" w:cs="宋体" w:hint="eastAsia"/>
                      <w:kern w:val="0"/>
                      <w:sz w:val="18"/>
                      <w:szCs w:val="18"/>
                      <w:lang/>
                    </w:rPr>
                    <w:t>华广（福建）电器实业有限公司</w:t>
                  </w:r>
                </w:p>
              </w:tc>
              <w:tc>
                <w:tcPr>
                  <w:tcW w:w="1134"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与境内注册其他企业合作</w:t>
                  </w:r>
                </w:p>
              </w:tc>
              <w:tc>
                <w:tcPr>
                  <w:tcW w:w="708"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15</w:t>
                  </w:r>
                  <w:r w:rsidR="009C26E6">
                    <w:rPr>
                      <w:rFonts w:ascii="PMingLiU" w:eastAsia="宋体" w:hAnsi="PMingLiU" w:cs="宋体" w:hint="eastAsia"/>
                      <w:kern w:val="0"/>
                      <w:sz w:val="18"/>
                      <w:szCs w:val="18"/>
                      <w:lang/>
                    </w:rPr>
                    <w:t>万</w:t>
                  </w:r>
                </w:p>
              </w:tc>
              <w:tc>
                <w:tcPr>
                  <w:tcW w:w="2050" w:type="dxa"/>
                  <w:tcBorders>
                    <w:top w:val="single" w:sz="4" w:space="0" w:color="auto"/>
                    <w:left w:val="single" w:sz="8" w:space="0" w:color="auto"/>
                    <w:bottom w:val="single" w:sz="4" w:space="0" w:color="auto"/>
                    <w:right w:val="single" w:sz="8"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2020.12-2022.12</w:t>
                  </w:r>
                </w:p>
              </w:tc>
            </w:tr>
            <w:tr w:rsidR="009C26E6" w:rsidTr="009C26E6">
              <w:trPr>
                <w:trHeight w:val="1128"/>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大田县</w:t>
                  </w:r>
                  <w:r w:rsidRPr="00CA0BCA">
                    <w:rPr>
                      <w:rFonts w:ascii="PMingLiU" w:eastAsia="宋体" w:hAnsi="PMingLiU" w:cs="宋体" w:hint="eastAsia"/>
                      <w:kern w:val="0"/>
                      <w:sz w:val="18"/>
                      <w:szCs w:val="18"/>
                      <w:lang/>
                    </w:rPr>
                    <w:t>8</w:t>
                  </w:r>
                  <w:r w:rsidRPr="00CA0BCA">
                    <w:rPr>
                      <w:rFonts w:ascii="PMingLiU" w:eastAsia="宋体" w:hAnsi="PMingLiU" w:cs="宋体" w:hint="eastAsia"/>
                      <w:kern w:val="0"/>
                      <w:sz w:val="18"/>
                      <w:szCs w:val="18"/>
                      <w:lang/>
                    </w:rPr>
                    <w:t>栋历史建筑测绘建档与保护图则编制</w:t>
                  </w:r>
                </w:p>
                <w:p w:rsidR="00CA0BCA" w:rsidRPr="00CA0BCA" w:rsidRDefault="00CA0BCA" w:rsidP="00CA0BCA">
                  <w:pPr>
                    <w:snapToGrid w:val="0"/>
                    <w:spacing w:line="240" w:lineRule="exact"/>
                    <w:ind w:leftChars="-51" w:left="-122" w:rightChars="-51" w:right="-122"/>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w:t>
                  </w:r>
                  <w:r w:rsidRPr="00CA0BCA">
                    <w:rPr>
                      <w:rFonts w:ascii="PMingLiU" w:eastAsia="宋体" w:hAnsi="PMingLiU" w:cs="宋体" w:hint="eastAsia"/>
                      <w:kern w:val="0"/>
                      <w:sz w:val="18"/>
                      <w:szCs w:val="18"/>
                      <w:lang/>
                    </w:rPr>
                    <w:t>GY-H-23279</w:t>
                  </w:r>
                  <w:r w:rsidRPr="00CA0BCA">
                    <w:rPr>
                      <w:rFonts w:ascii="PMingLiU" w:eastAsia="宋体" w:hAnsi="PMingLiU" w:cs="宋体" w:hint="eastAsia"/>
                      <w:kern w:val="0"/>
                      <w:sz w:val="18"/>
                      <w:szCs w:val="18"/>
                      <w:lang/>
                    </w:rPr>
                    <w:t>）</w:t>
                  </w:r>
                </w:p>
              </w:tc>
              <w:tc>
                <w:tcPr>
                  <w:tcW w:w="1276" w:type="dxa"/>
                  <w:tcBorders>
                    <w:top w:val="single" w:sz="4" w:space="0" w:color="auto"/>
                    <w:left w:val="single" w:sz="4" w:space="0" w:color="auto"/>
                    <w:bottom w:val="single" w:sz="8"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大田县住房和城乡建设局</w:t>
                  </w:r>
                </w:p>
              </w:tc>
              <w:tc>
                <w:tcPr>
                  <w:tcW w:w="1134" w:type="dxa"/>
                  <w:tcBorders>
                    <w:top w:val="single" w:sz="4" w:space="0" w:color="auto"/>
                    <w:left w:val="single" w:sz="8" w:space="0" w:color="auto"/>
                    <w:bottom w:val="single" w:sz="8"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与境内注册其他企业合作</w:t>
                  </w:r>
                </w:p>
              </w:tc>
              <w:tc>
                <w:tcPr>
                  <w:tcW w:w="708" w:type="dxa"/>
                  <w:tcBorders>
                    <w:top w:val="single" w:sz="4" w:space="0" w:color="auto"/>
                    <w:left w:val="single" w:sz="8" w:space="0" w:color="auto"/>
                    <w:bottom w:val="single" w:sz="8"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7.68  </w:t>
                  </w:r>
                  <w:r w:rsidRPr="00CA0BCA">
                    <w:rPr>
                      <w:rFonts w:ascii="PMingLiU" w:eastAsia="宋体" w:hAnsi="PMingLiU" w:cs="宋体" w:hint="eastAsia"/>
                      <w:kern w:val="0"/>
                      <w:sz w:val="18"/>
                      <w:szCs w:val="18"/>
                      <w:lang/>
                    </w:rPr>
                    <w:t>万</w:t>
                  </w:r>
                </w:p>
              </w:tc>
              <w:tc>
                <w:tcPr>
                  <w:tcW w:w="2050" w:type="dxa"/>
                  <w:tcBorders>
                    <w:top w:val="single" w:sz="4" w:space="0" w:color="auto"/>
                    <w:left w:val="single" w:sz="8" w:space="0" w:color="auto"/>
                    <w:bottom w:val="single" w:sz="8" w:space="0" w:color="auto"/>
                    <w:right w:val="single" w:sz="8" w:space="0" w:color="auto"/>
                  </w:tcBorders>
                  <w:vAlign w:val="center"/>
                  <w:hideMark/>
                </w:tcPr>
                <w:p w:rsidR="00CA0BCA" w:rsidRPr="00CA0BCA" w:rsidRDefault="00CA0BCA">
                  <w:pPr>
                    <w:snapToGrid w:val="0"/>
                    <w:spacing w:line="240" w:lineRule="exact"/>
                    <w:jc w:val="center"/>
                    <w:rPr>
                      <w:rFonts w:ascii="PMingLiU" w:eastAsia="宋体" w:hAnsi="PMingLiU" w:cs="宋体"/>
                      <w:kern w:val="0"/>
                      <w:sz w:val="18"/>
                      <w:szCs w:val="18"/>
                      <w:lang/>
                    </w:rPr>
                  </w:pPr>
                  <w:r w:rsidRPr="00CA0BCA">
                    <w:rPr>
                      <w:rFonts w:ascii="PMingLiU" w:eastAsia="宋体" w:hAnsi="PMingLiU" w:cs="宋体" w:hint="eastAsia"/>
                      <w:kern w:val="0"/>
                      <w:sz w:val="18"/>
                      <w:szCs w:val="18"/>
                      <w:lang/>
                    </w:rPr>
                    <w:t>2023</w:t>
                  </w:r>
                  <w:r w:rsidRPr="00CA0BCA">
                    <w:rPr>
                      <w:rFonts w:ascii="PMingLiU" w:eastAsia="宋体" w:hAnsi="PMingLiU" w:cs="宋体" w:hint="eastAsia"/>
                      <w:kern w:val="0"/>
                      <w:sz w:val="18"/>
                      <w:szCs w:val="18"/>
                      <w:lang/>
                    </w:rPr>
                    <w:t>．</w:t>
                  </w:r>
                  <w:r w:rsidRPr="00CA0BCA">
                    <w:rPr>
                      <w:rFonts w:ascii="PMingLiU" w:eastAsia="宋体" w:hAnsi="PMingLiU" w:cs="宋体" w:hint="eastAsia"/>
                      <w:kern w:val="0"/>
                      <w:sz w:val="18"/>
                      <w:szCs w:val="18"/>
                      <w:lang/>
                    </w:rPr>
                    <w:t>10-2024.10</w:t>
                  </w:r>
                </w:p>
              </w:tc>
            </w:tr>
          </w:tbl>
          <w:p w:rsidR="00D94B1A" w:rsidRDefault="00D94B1A" w:rsidP="00EF4E3D">
            <w:pPr>
              <w:widowControl/>
              <w:adjustRightInd w:val="0"/>
              <w:snapToGrid w:val="0"/>
              <w:ind w:leftChars="50" w:left="120"/>
              <w:jc w:val="both"/>
              <w:rPr>
                <w:rFonts w:ascii="仿宋" w:eastAsia="仿宋" w:hAnsi="仿宋" w:cs="仿宋"/>
                <w:color w:val="0D0D0D" w:themeColor="text1" w:themeTint="F2"/>
                <w:sz w:val="21"/>
                <w:szCs w:val="21"/>
                <w:lang w:eastAsia="zh-CN"/>
              </w:rPr>
            </w:pPr>
          </w:p>
        </w:tc>
      </w:tr>
      <w:tr w:rsidR="00CA0BCA" w:rsidTr="009C26E6">
        <w:trPr>
          <w:trHeight w:val="90"/>
          <w:jc w:val="center"/>
        </w:trPr>
        <w:tc>
          <w:tcPr>
            <w:tcW w:w="448" w:type="dxa"/>
            <w:shd w:val="clear" w:color="auto" w:fill="FFFFFF"/>
            <w:vAlign w:val="center"/>
          </w:tcPr>
          <w:p w:rsidR="00D94B1A" w:rsidRDefault="009E7CBB" w:rsidP="002E761B">
            <w:pPr>
              <w:widowControl/>
              <w:adjustRightInd w:val="0"/>
              <w:snapToGrid w:val="0"/>
              <w:spacing w:beforeLines="10" w:afterLines="10"/>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lastRenderedPageBreak/>
              <w:t>主要发表论文（</w:t>
            </w:r>
            <w:r>
              <w:rPr>
                <w:rFonts w:ascii="仿宋" w:eastAsia="仿宋" w:hAnsi="仿宋" w:cs="仿宋" w:hint="eastAsia"/>
                <w:bCs/>
                <w:color w:val="0D0D0D" w:themeColor="text1" w:themeTint="F2"/>
                <w:kern w:val="0"/>
                <w:sz w:val="21"/>
                <w:szCs w:val="21"/>
                <w:lang w:eastAsia="zh-CN"/>
              </w:rPr>
              <w:t>20</w:t>
            </w:r>
            <w:r>
              <w:rPr>
                <w:rFonts w:ascii="仿宋" w:eastAsia="仿宋" w:hAnsi="仿宋" w:cs="仿宋" w:hint="eastAsia"/>
                <w:bCs/>
                <w:color w:val="0D0D0D" w:themeColor="text1" w:themeTint="F2"/>
                <w:kern w:val="0"/>
                <w:sz w:val="21"/>
                <w:szCs w:val="21"/>
                <w:lang w:eastAsia="zh-CN"/>
              </w:rPr>
              <w:t>篇以内）</w:t>
            </w:r>
          </w:p>
        </w:tc>
        <w:tc>
          <w:tcPr>
            <w:tcW w:w="9605" w:type="dxa"/>
            <w:gridSpan w:val="9"/>
            <w:shd w:val="clear" w:color="auto" w:fill="FFFFFF"/>
            <w:vAlign w:val="center"/>
          </w:tcPr>
          <w:p w:rsidR="00DB3B9D" w:rsidRPr="00C95D3A" w:rsidRDefault="00C95D3A" w:rsidP="00C95D3A">
            <w:pPr>
              <w:pStyle w:val="a7"/>
              <w:numPr>
                <w:ilvl w:val="0"/>
                <w:numId w:val="2"/>
              </w:numPr>
              <w:overflowPunct w:val="0"/>
              <w:ind w:leftChars="0"/>
              <w:jc w:val="both"/>
              <w:rPr>
                <w:rFonts w:eastAsia="宋体" w:cs="宋体" w:hint="eastAsia"/>
                <w:sz w:val="18"/>
                <w:szCs w:val="18"/>
                <w:lang w:eastAsia="zh-CN"/>
              </w:rPr>
            </w:pPr>
            <w:bookmarkStart w:id="1" w:name="OLE_LINK18"/>
            <w:bookmarkStart w:id="2" w:name="OLE_LINK17"/>
            <w:r w:rsidRPr="00C95D3A">
              <w:rPr>
                <w:rFonts w:eastAsia="宋体" w:cs="宋体" w:hint="eastAsia"/>
                <w:sz w:val="18"/>
                <w:szCs w:val="18"/>
                <w:lang/>
              </w:rPr>
              <w:t>论文：神绘门庭：文相软，武相硬，紫是骨头绿是筋</w:t>
            </w:r>
            <w:bookmarkEnd w:id="1"/>
            <w:bookmarkEnd w:id="2"/>
            <w:r w:rsidRPr="00C95D3A">
              <w:rPr>
                <w:rFonts w:eastAsia="宋体" w:cs="宋体" w:hint="eastAsia"/>
                <w:sz w:val="18"/>
                <w:szCs w:val="18"/>
                <w:lang/>
              </w:rPr>
              <w:t>：</w:t>
            </w:r>
            <w:r w:rsidRPr="00C95D3A">
              <w:rPr>
                <w:rFonts w:eastAsia="宋体" w:cs="Times New Roman"/>
                <w:sz w:val="18"/>
                <w:szCs w:val="18"/>
                <w:lang/>
              </w:rPr>
              <w:t>2025</w:t>
            </w:r>
            <w:r w:rsidRPr="00C95D3A">
              <w:rPr>
                <w:rFonts w:eastAsia="宋体" w:cs="宋体" w:hint="eastAsia"/>
                <w:sz w:val="18"/>
                <w:szCs w:val="18"/>
                <w:lang/>
              </w:rPr>
              <w:t>年</w:t>
            </w:r>
            <w:r w:rsidRPr="00C95D3A">
              <w:rPr>
                <w:rFonts w:eastAsia="宋体" w:cs="Times New Roman"/>
                <w:sz w:val="18"/>
                <w:szCs w:val="18"/>
                <w:lang/>
              </w:rPr>
              <w:t>1</w:t>
            </w:r>
            <w:r w:rsidRPr="00C95D3A">
              <w:rPr>
                <w:rFonts w:eastAsia="宋体" w:cs="宋体" w:hint="eastAsia"/>
                <w:sz w:val="18"/>
                <w:szCs w:val="18"/>
                <w:lang/>
              </w:rPr>
              <w:t>月</w:t>
            </w:r>
            <w:r w:rsidRPr="00C95D3A">
              <w:rPr>
                <w:rFonts w:eastAsia="宋体" w:cs="Times New Roman"/>
                <w:sz w:val="18"/>
                <w:szCs w:val="18"/>
                <w:lang/>
              </w:rPr>
              <w:t>30</w:t>
            </w:r>
            <w:r w:rsidRPr="00C95D3A">
              <w:rPr>
                <w:rFonts w:eastAsia="宋体" w:cs="宋体" w:hint="eastAsia"/>
                <w:sz w:val="18"/>
                <w:szCs w:val="18"/>
                <w:lang/>
              </w:rPr>
              <w:t>日发表在《福建日报》（理论周刊），主办单位：福建日报社</w:t>
            </w:r>
          </w:p>
          <w:p w:rsidR="00C95D3A" w:rsidRPr="00B701E3" w:rsidRDefault="00C95D3A" w:rsidP="00C95D3A">
            <w:pPr>
              <w:pStyle w:val="a7"/>
              <w:numPr>
                <w:ilvl w:val="0"/>
                <w:numId w:val="2"/>
              </w:numPr>
              <w:overflowPunct w:val="0"/>
              <w:ind w:leftChars="0"/>
              <w:jc w:val="both"/>
              <w:rPr>
                <w:rFonts w:eastAsia="宋体" w:cs="宋体" w:hint="eastAsia"/>
                <w:sz w:val="18"/>
                <w:szCs w:val="18"/>
                <w:lang/>
              </w:rPr>
            </w:pPr>
            <w:bookmarkStart w:id="3" w:name="OLE_LINK36"/>
            <w:r w:rsidRPr="00C95D3A">
              <w:rPr>
                <w:rFonts w:eastAsia="宋体" w:cs="宋体" w:hint="eastAsia"/>
                <w:sz w:val="18"/>
                <w:szCs w:val="18"/>
                <w:lang/>
              </w:rPr>
              <w:t>论文：泉郡关帝文化肇始考</w:t>
            </w:r>
            <w:bookmarkEnd w:id="3"/>
            <w:r>
              <w:rPr>
                <w:rFonts w:eastAsia="宋体" w:cs="宋体" w:hint="eastAsia"/>
                <w:sz w:val="18"/>
                <w:szCs w:val="18"/>
                <w:lang/>
              </w:rPr>
              <w:t>：</w:t>
            </w:r>
            <w:r w:rsidR="00B701E3" w:rsidRPr="00BD7BD9">
              <w:rPr>
                <w:rFonts w:eastAsia="宋体" w:cs="宋体"/>
                <w:sz w:val="18"/>
                <w:szCs w:val="18"/>
                <w:lang/>
              </w:rPr>
              <w:t>2024</w:t>
            </w:r>
            <w:r w:rsidR="00B701E3" w:rsidRPr="00BD7BD9">
              <w:rPr>
                <w:rFonts w:eastAsia="宋体" w:cs="宋体" w:hint="eastAsia"/>
                <w:sz w:val="18"/>
                <w:szCs w:val="18"/>
                <w:lang/>
              </w:rPr>
              <w:t>年</w:t>
            </w:r>
            <w:r w:rsidR="00B701E3" w:rsidRPr="00BD7BD9">
              <w:rPr>
                <w:rFonts w:eastAsia="宋体" w:cs="宋体"/>
                <w:sz w:val="18"/>
                <w:szCs w:val="18"/>
                <w:lang/>
              </w:rPr>
              <w:t>4</w:t>
            </w:r>
            <w:r w:rsidR="00B701E3" w:rsidRPr="00BD7BD9">
              <w:rPr>
                <w:rFonts w:eastAsia="宋体" w:cs="宋体" w:hint="eastAsia"/>
                <w:sz w:val="18"/>
                <w:szCs w:val="18"/>
                <w:lang/>
              </w:rPr>
              <w:t>月</w:t>
            </w:r>
            <w:r w:rsidR="00B701E3" w:rsidRPr="00BD7BD9">
              <w:rPr>
                <w:rFonts w:eastAsia="宋体" w:cs="宋体"/>
                <w:sz w:val="18"/>
                <w:szCs w:val="18"/>
                <w:lang/>
              </w:rPr>
              <w:t>2</w:t>
            </w:r>
            <w:r w:rsidR="00B701E3" w:rsidRPr="00BD7BD9">
              <w:rPr>
                <w:rFonts w:eastAsia="宋体" w:cs="宋体" w:hint="eastAsia"/>
                <w:sz w:val="18"/>
                <w:szCs w:val="18"/>
                <w:lang/>
              </w:rPr>
              <w:t>日发表在《福建日报》（理论周刊），主办单位：福建日报社</w:t>
            </w:r>
          </w:p>
          <w:p w:rsidR="00B701E3" w:rsidRPr="00B701E3" w:rsidRDefault="00B701E3" w:rsidP="00C95D3A">
            <w:pPr>
              <w:pStyle w:val="a7"/>
              <w:numPr>
                <w:ilvl w:val="0"/>
                <w:numId w:val="2"/>
              </w:numPr>
              <w:overflowPunct w:val="0"/>
              <w:ind w:leftChars="0"/>
              <w:jc w:val="both"/>
              <w:rPr>
                <w:rFonts w:eastAsia="宋体" w:cs="宋体" w:hint="eastAsia"/>
                <w:sz w:val="18"/>
                <w:szCs w:val="18"/>
                <w:lang/>
              </w:rPr>
            </w:pPr>
            <w:r w:rsidRPr="00BD7BD9">
              <w:rPr>
                <w:rFonts w:eastAsia="宋体" w:cs="宋体" w:hint="eastAsia"/>
                <w:sz w:val="18"/>
                <w:szCs w:val="18"/>
                <w:lang/>
              </w:rPr>
              <w:t>传统红砖建筑色彩定量化分析及保护的乡村个案研究：</w:t>
            </w:r>
            <w:r w:rsidRPr="00BD7BD9">
              <w:rPr>
                <w:rFonts w:eastAsia="宋体" w:cs="宋体"/>
                <w:sz w:val="18"/>
                <w:szCs w:val="18"/>
                <w:lang/>
              </w:rPr>
              <w:t>2024</w:t>
            </w:r>
            <w:r w:rsidRPr="00BD7BD9">
              <w:rPr>
                <w:rFonts w:eastAsia="宋体" w:cs="宋体" w:hint="eastAsia"/>
                <w:sz w:val="18"/>
                <w:szCs w:val="18"/>
                <w:lang/>
              </w:rPr>
              <w:t>年</w:t>
            </w:r>
            <w:r w:rsidRPr="00BD7BD9">
              <w:rPr>
                <w:rFonts w:eastAsia="宋体" w:cs="宋体"/>
                <w:sz w:val="18"/>
                <w:szCs w:val="18"/>
                <w:lang/>
              </w:rPr>
              <w:t>3</w:t>
            </w:r>
            <w:r w:rsidRPr="00BD7BD9">
              <w:rPr>
                <w:rFonts w:eastAsia="宋体" w:cs="宋体" w:hint="eastAsia"/>
                <w:sz w:val="18"/>
                <w:szCs w:val="18"/>
                <w:lang/>
              </w:rPr>
              <w:t>月发表在《福建农林大学学报（哲学社会科学版）第</w:t>
            </w:r>
            <w:r w:rsidRPr="00BD7BD9">
              <w:rPr>
                <w:rFonts w:eastAsia="宋体" w:cs="宋体"/>
                <w:sz w:val="18"/>
                <w:szCs w:val="18"/>
                <w:lang/>
              </w:rPr>
              <w:t>27</w:t>
            </w:r>
            <w:r w:rsidRPr="00BD7BD9">
              <w:rPr>
                <w:rFonts w:eastAsia="宋体" w:cs="宋体" w:hint="eastAsia"/>
                <w:sz w:val="18"/>
                <w:szCs w:val="18"/>
                <w:lang/>
              </w:rPr>
              <w:t>卷第</w:t>
            </w:r>
            <w:r w:rsidRPr="00BD7BD9">
              <w:rPr>
                <w:rFonts w:eastAsia="宋体" w:cs="宋体"/>
                <w:sz w:val="18"/>
                <w:szCs w:val="18"/>
                <w:lang/>
              </w:rPr>
              <w:t>2</w:t>
            </w:r>
            <w:r w:rsidRPr="00BD7BD9">
              <w:rPr>
                <w:rFonts w:eastAsia="宋体" w:cs="宋体" w:hint="eastAsia"/>
                <w:sz w:val="18"/>
                <w:szCs w:val="18"/>
                <w:lang/>
              </w:rPr>
              <w:t>期》，刊号</w:t>
            </w:r>
            <w:r w:rsidRPr="00BD7BD9">
              <w:rPr>
                <w:rFonts w:eastAsia="宋体" w:cs="宋体"/>
                <w:sz w:val="18"/>
                <w:szCs w:val="18"/>
                <w:lang/>
              </w:rPr>
              <w:t>CN35-1258/C,</w:t>
            </w:r>
            <w:r w:rsidRPr="00BD7BD9">
              <w:rPr>
                <w:rFonts w:eastAsia="宋体" w:cs="宋体" w:hint="eastAsia"/>
                <w:sz w:val="18"/>
                <w:szCs w:val="18"/>
                <w:lang/>
              </w:rPr>
              <w:t>主办单位：福建农林大学</w:t>
            </w:r>
          </w:p>
          <w:p w:rsidR="00B701E3" w:rsidRPr="00B701E3" w:rsidRDefault="00B701E3" w:rsidP="00C95D3A">
            <w:pPr>
              <w:pStyle w:val="a7"/>
              <w:numPr>
                <w:ilvl w:val="0"/>
                <w:numId w:val="2"/>
              </w:numPr>
              <w:overflowPunct w:val="0"/>
              <w:ind w:leftChars="0"/>
              <w:jc w:val="both"/>
              <w:rPr>
                <w:rFonts w:eastAsia="宋体" w:cs="宋体" w:hint="eastAsia"/>
                <w:sz w:val="18"/>
                <w:szCs w:val="18"/>
                <w:lang/>
              </w:rPr>
            </w:pPr>
            <w:bookmarkStart w:id="4" w:name="OLE_LINK35"/>
            <w:bookmarkStart w:id="5" w:name="OLE_LINK37"/>
            <w:r w:rsidRPr="00BD7BD9">
              <w:rPr>
                <w:rFonts w:eastAsia="宋体" w:cs="宋体" w:hint="eastAsia"/>
                <w:sz w:val="18"/>
                <w:szCs w:val="18"/>
                <w:lang/>
              </w:rPr>
              <w:t>论文：建筑色彩地域性差异对福建传统村落规划改造的启发</w:t>
            </w:r>
            <w:bookmarkStart w:id="6" w:name="OLE_LINK1"/>
            <w:bookmarkStart w:id="7" w:name="OLE_LINK2"/>
            <w:bookmarkEnd w:id="4"/>
            <w:bookmarkEnd w:id="5"/>
            <w:r w:rsidRPr="00BD7BD9">
              <w:rPr>
                <w:rFonts w:eastAsia="宋体" w:cs="宋体" w:hint="eastAsia"/>
                <w:sz w:val="18"/>
                <w:szCs w:val="18"/>
                <w:lang/>
              </w:rPr>
              <w:t>：</w:t>
            </w:r>
            <w:bookmarkEnd w:id="6"/>
            <w:bookmarkEnd w:id="7"/>
            <w:r w:rsidRPr="00BD7BD9">
              <w:rPr>
                <w:rFonts w:eastAsia="宋体" w:cs="宋体"/>
                <w:sz w:val="18"/>
                <w:szCs w:val="18"/>
                <w:lang/>
              </w:rPr>
              <w:t>2022</w:t>
            </w:r>
            <w:r w:rsidRPr="00BD7BD9">
              <w:rPr>
                <w:rFonts w:eastAsia="宋体" w:cs="宋体" w:hint="eastAsia"/>
                <w:sz w:val="18"/>
                <w:szCs w:val="18"/>
                <w:lang/>
              </w:rPr>
              <w:t>年</w:t>
            </w:r>
            <w:r w:rsidRPr="00BD7BD9">
              <w:rPr>
                <w:rFonts w:eastAsia="宋体" w:cs="宋体"/>
                <w:sz w:val="18"/>
                <w:szCs w:val="18"/>
                <w:lang/>
              </w:rPr>
              <w:t>12</w:t>
            </w:r>
            <w:r w:rsidRPr="00BD7BD9">
              <w:rPr>
                <w:rFonts w:eastAsia="宋体" w:cs="宋体" w:hint="eastAsia"/>
                <w:sz w:val="18"/>
                <w:szCs w:val="18"/>
                <w:lang/>
              </w:rPr>
              <w:t>月发表在哈尔滨师范大学艺术学报《艺术研究》，刊号：</w:t>
            </w:r>
            <w:r w:rsidRPr="00BD7BD9">
              <w:rPr>
                <w:rFonts w:eastAsia="宋体" w:cs="宋体"/>
                <w:sz w:val="18"/>
                <w:szCs w:val="18"/>
                <w:lang/>
              </w:rPr>
              <w:t>CN23-1529/J</w:t>
            </w:r>
            <w:r w:rsidRPr="00BD7BD9">
              <w:rPr>
                <w:rFonts w:eastAsia="宋体" w:cs="宋体" w:hint="eastAsia"/>
                <w:sz w:val="18"/>
                <w:szCs w:val="18"/>
                <w:lang/>
              </w:rPr>
              <w:t>，主办单位：哈尔滨师范大学</w:t>
            </w:r>
          </w:p>
          <w:p w:rsidR="00B701E3" w:rsidRPr="00B701E3" w:rsidRDefault="00B701E3" w:rsidP="00B701E3">
            <w:pPr>
              <w:pStyle w:val="a7"/>
              <w:numPr>
                <w:ilvl w:val="0"/>
                <w:numId w:val="2"/>
              </w:numPr>
              <w:overflowPunct w:val="0"/>
              <w:ind w:leftChars="0"/>
              <w:jc w:val="both"/>
              <w:rPr>
                <w:rFonts w:eastAsia="宋体" w:cs="宋体"/>
                <w:sz w:val="18"/>
                <w:szCs w:val="18"/>
                <w:lang/>
              </w:rPr>
            </w:pPr>
            <w:bookmarkStart w:id="8" w:name="OLE_LINK41"/>
            <w:r w:rsidRPr="00BD7BD9">
              <w:rPr>
                <w:rFonts w:eastAsia="宋体" w:cs="宋体" w:hint="eastAsia"/>
                <w:sz w:val="18"/>
                <w:szCs w:val="18"/>
                <w:lang/>
              </w:rPr>
              <w:t>论文：福州灰塑：清新淡雅，风格简约</w:t>
            </w:r>
            <w:bookmarkEnd w:id="8"/>
            <w:r w:rsidRPr="00BD7BD9">
              <w:rPr>
                <w:rFonts w:eastAsia="宋体" w:cs="宋体" w:hint="eastAsia"/>
                <w:sz w:val="18"/>
                <w:szCs w:val="18"/>
                <w:lang/>
              </w:rPr>
              <w:t>：</w:t>
            </w:r>
            <w:r w:rsidRPr="00BD7BD9">
              <w:rPr>
                <w:rFonts w:eastAsia="宋体" w:cs="宋体"/>
                <w:sz w:val="18"/>
                <w:szCs w:val="18"/>
                <w:lang/>
              </w:rPr>
              <w:t>2022</w:t>
            </w:r>
            <w:r w:rsidRPr="00BD7BD9">
              <w:rPr>
                <w:rFonts w:eastAsia="宋体" w:cs="宋体" w:hint="eastAsia"/>
                <w:sz w:val="18"/>
                <w:szCs w:val="18"/>
                <w:lang/>
              </w:rPr>
              <w:t>年</w:t>
            </w:r>
            <w:r w:rsidRPr="00BD7BD9">
              <w:rPr>
                <w:rFonts w:eastAsia="宋体" w:cs="宋体"/>
                <w:sz w:val="18"/>
                <w:szCs w:val="18"/>
                <w:lang/>
              </w:rPr>
              <w:t>3</w:t>
            </w:r>
            <w:r w:rsidRPr="00BD7BD9">
              <w:rPr>
                <w:rFonts w:eastAsia="宋体" w:cs="宋体" w:hint="eastAsia"/>
                <w:sz w:val="18"/>
                <w:szCs w:val="18"/>
                <w:lang/>
              </w:rPr>
              <w:t>月</w:t>
            </w:r>
            <w:r w:rsidRPr="00BD7BD9">
              <w:rPr>
                <w:rFonts w:eastAsia="宋体" w:cs="宋体"/>
                <w:sz w:val="18"/>
                <w:szCs w:val="18"/>
                <w:lang/>
              </w:rPr>
              <w:t>29</w:t>
            </w:r>
            <w:r w:rsidRPr="00BD7BD9">
              <w:rPr>
                <w:rFonts w:eastAsia="宋体" w:cs="宋体" w:hint="eastAsia"/>
                <w:sz w:val="18"/>
                <w:szCs w:val="18"/>
                <w:lang/>
              </w:rPr>
              <w:t>日发表在《福建日报（理论版）》，主办单位：福建日报社</w:t>
            </w:r>
          </w:p>
          <w:p w:rsidR="00B701E3" w:rsidRPr="00B701E3" w:rsidRDefault="00B701E3" w:rsidP="00B701E3">
            <w:pPr>
              <w:pStyle w:val="a7"/>
              <w:numPr>
                <w:ilvl w:val="0"/>
                <w:numId w:val="2"/>
              </w:numPr>
              <w:overflowPunct w:val="0"/>
              <w:ind w:leftChars="0"/>
              <w:jc w:val="both"/>
              <w:rPr>
                <w:rFonts w:eastAsia="宋体" w:cs="宋体" w:hint="eastAsia"/>
                <w:sz w:val="18"/>
                <w:szCs w:val="18"/>
                <w:lang/>
              </w:rPr>
            </w:pPr>
            <w:bookmarkStart w:id="9" w:name="OLE_LINK45"/>
            <w:r w:rsidRPr="00BD7BD9">
              <w:rPr>
                <w:rFonts w:eastAsia="宋体" w:cs="宋体" w:hint="eastAsia"/>
                <w:sz w:val="18"/>
                <w:szCs w:val="18"/>
                <w:lang/>
              </w:rPr>
              <w:t>论文：水西林古厝群彩绘壁画</w:t>
            </w:r>
            <w:bookmarkEnd w:id="9"/>
            <w:r w:rsidRPr="00BD7BD9">
              <w:rPr>
                <w:rFonts w:eastAsia="宋体" w:cs="宋体" w:hint="eastAsia"/>
                <w:sz w:val="18"/>
                <w:szCs w:val="18"/>
                <w:lang/>
              </w:rPr>
              <w:t>：</w:t>
            </w:r>
            <w:r w:rsidRPr="00BD7BD9">
              <w:rPr>
                <w:rFonts w:eastAsia="宋体" w:cs="宋体"/>
                <w:sz w:val="18"/>
                <w:szCs w:val="18"/>
                <w:lang/>
              </w:rPr>
              <w:t>2022</w:t>
            </w:r>
            <w:r w:rsidRPr="00BD7BD9">
              <w:rPr>
                <w:rFonts w:eastAsia="宋体" w:cs="宋体" w:hint="eastAsia"/>
                <w:sz w:val="18"/>
                <w:szCs w:val="18"/>
                <w:lang/>
              </w:rPr>
              <w:t>年</w:t>
            </w:r>
            <w:r w:rsidRPr="00BD7BD9">
              <w:rPr>
                <w:rFonts w:eastAsia="宋体" w:cs="宋体"/>
                <w:sz w:val="18"/>
                <w:szCs w:val="18"/>
                <w:lang/>
              </w:rPr>
              <w:t>1</w:t>
            </w:r>
            <w:r w:rsidRPr="00BD7BD9">
              <w:rPr>
                <w:rFonts w:eastAsia="宋体" w:cs="宋体" w:hint="eastAsia"/>
                <w:sz w:val="18"/>
                <w:szCs w:val="18"/>
                <w:lang/>
              </w:rPr>
              <w:t>月</w:t>
            </w:r>
            <w:r w:rsidRPr="00BD7BD9">
              <w:rPr>
                <w:rFonts w:eastAsia="宋体" w:cs="宋体"/>
                <w:sz w:val="18"/>
                <w:szCs w:val="18"/>
                <w:lang/>
              </w:rPr>
              <w:t>4</w:t>
            </w:r>
            <w:r w:rsidRPr="00BD7BD9">
              <w:rPr>
                <w:rFonts w:eastAsia="宋体" w:cs="宋体" w:hint="eastAsia"/>
                <w:sz w:val="18"/>
                <w:szCs w:val="18"/>
                <w:lang/>
              </w:rPr>
              <w:t>日发表在《福建日报（理论版）》，主办单位：福建日报社</w:t>
            </w:r>
          </w:p>
          <w:p w:rsidR="00B701E3" w:rsidRPr="00B701E3" w:rsidRDefault="00B701E3" w:rsidP="00C95D3A">
            <w:pPr>
              <w:pStyle w:val="a7"/>
              <w:numPr>
                <w:ilvl w:val="0"/>
                <w:numId w:val="2"/>
              </w:numPr>
              <w:overflowPunct w:val="0"/>
              <w:ind w:leftChars="0"/>
              <w:jc w:val="both"/>
              <w:rPr>
                <w:rFonts w:eastAsia="宋体" w:cs="宋体" w:hint="eastAsia"/>
                <w:sz w:val="18"/>
                <w:szCs w:val="18"/>
                <w:lang/>
              </w:rPr>
            </w:pPr>
            <w:bookmarkStart w:id="10" w:name="OLE_LINK38"/>
            <w:r w:rsidRPr="00BD7BD9">
              <w:rPr>
                <w:rFonts w:eastAsia="宋体" w:cs="宋体" w:hint="eastAsia"/>
                <w:sz w:val="18"/>
                <w:szCs w:val="18"/>
                <w:lang/>
              </w:rPr>
              <w:t>论文：福州古厝的彩绘装饰艺术</w:t>
            </w:r>
            <w:bookmarkEnd w:id="10"/>
            <w:r w:rsidRPr="00BD7BD9">
              <w:rPr>
                <w:rFonts w:eastAsia="宋体" w:cs="宋体" w:hint="eastAsia"/>
                <w:sz w:val="18"/>
                <w:szCs w:val="18"/>
                <w:lang/>
              </w:rPr>
              <w:t>：</w:t>
            </w:r>
            <w:r w:rsidRPr="00BD7BD9">
              <w:rPr>
                <w:rFonts w:eastAsia="宋体" w:cs="宋体"/>
                <w:sz w:val="18"/>
                <w:szCs w:val="18"/>
                <w:lang/>
              </w:rPr>
              <w:t>2021</w:t>
            </w:r>
            <w:r w:rsidRPr="00BD7BD9">
              <w:rPr>
                <w:rFonts w:eastAsia="宋体" w:cs="宋体" w:hint="eastAsia"/>
                <w:sz w:val="18"/>
                <w:szCs w:val="18"/>
                <w:lang/>
              </w:rPr>
              <w:t>年</w:t>
            </w:r>
            <w:r w:rsidRPr="00BD7BD9">
              <w:rPr>
                <w:rFonts w:eastAsia="宋体" w:cs="宋体"/>
                <w:sz w:val="18"/>
                <w:szCs w:val="18"/>
                <w:lang/>
              </w:rPr>
              <w:t>3</w:t>
            </w:r>
            <w:r w:rsidRPr="00BD7BD9">
              <w:rPr>
                <w:rFonts w:eastAsia="宋体" w:cs="宋体" w:hint="eastAsia"/>
                <w:sz w:val="18"/>
                <w:szCs w:val="18"/>
                <w:lang/>
              </w:rPr>
              <w:t>月发表在《福州大学学报（哲学社会科学版）第</w:t>
            </w:r>
            <w:r w:rsidRPr="00BD7BD9">
              <w:rPr>
                <w:rFonts w:eastAsia="宋体" w:cs="宋体"/>
                <w:sz w:val="18"/>
                <w:szCs w:val="18"/>
                <w:lang/>
              </w:rPr>
              <w:t>35</w:t>
            </w:r>
            <w:r w:rsidRPr="00BD7BD9">
              <w:rPr>
                <w:rFonts w:eastAsia="宋体" w:cs="宋体" w:hint="eastAsia"/>
                <w:sz w:val="18"/>
                <w:szCs w:val="18"/>
                <w:lang/>
              </w:rPr>
              <w:t>卷第</w:t>
            </w:r>
            <w:r w:rsidRPr="00BD7BD9">
              <w:rPr>
                <w:rFonts w:eastAsia="宋体" w:cs="宋体"/>
                <w:sz w:val="18"/>
                <w:szCs w:val="18"/>
                <w:lang/>
              </w:rPr>
              <w:t>2</w:t>
            </w:r>
            <w:r w:rsidRPr="00BD7BD9">
              <w:rPr>
                <w:rFonts w:eastAsia="宋体" w:cs="宋体" w:hint="eastAsia"/>
                <w:sz w:val="18"/>
                <w:szCs w:val="18"/>
                <w:lang/>
              </w:rPr>
              <w:t>期》，刊号：</w:t>
            </w:r>
            <w:r w:rsidRPr="00BD7BD9">
              <w:rPr>
                <w:rFonts w:eastAsia="宋体" w:cs="宋体"/>
                <w:sz w:val="18"/>
                <w:szCs w:val="18"/>
                <w:lang/>
              </w:rPr>
              <w:t>CN35-1048/C,</w:t>
            </w:r>
            <w:r w:rsidRPr="00BD7BD9">
              <w:rPr>
                <w:rFonts w:eastAsia="宋体" w:cs="宋体" w:hint="eastAsia"/>
                <w:sz w:val="18"/>
                <w:szCs w:val="18"/>
                <w:lang/>
              </w:rPr>
              <w:t>主办单位：福州大学</w:t>
            </w:r>
          </w:p>
          <w:p w:rsidR="00B701E3" w:rsidRPr="00B701E3" w:rsidRDefault="00B701E3" w:rsidP="00C95D3A">
            <w:pPr>
              <w:pStyle w:val="a7"/>
              <w:numPr>
                <w:ilvl w:val="0"/>
                <w:numId w:val="2"/>
              </w:numPr>
              <w:overflowPunct w:val="0"/>
              <w:ind w:leftChars="0"/>
              <w:jc w:val="both"/>
              <w:rPr>
                <w:rFonts w:eastAsia="宋体" w:cs="宋体" w:hint="eastAsia"/>
                <w:sz w:val="18"/>
                <w:szCs w:val="18"/>
                <w:lang/>
              </w:rPr>
            </w:pPr>
            <w:bookmarkStart w:id="11" w:name="OLE_LINK43"/>
            <w:r w:rsidRPr="00BD7BD9">
              <w:rPr>
                <w:rFonts w:eastAsia="宋体" w:cs="宋体" w:hint="eastAsia"/>
                <w:sz w:val="18"/>
                <w:szCs w:val="18"/>
                <w:lang/>
              </w:rPr>
              <w:t>论文：闽北古民居建筑色彩的定量化研究</w:t>
            </w:r>
            <w:bookmarkEnd w:id="11"/>
            <w:r w:rsidRPr="00BD7BD9">
              <w:rPr>
                <w:rFonts w:eastAsia="宋体" w:cs="宋体" w:hint="eastAsia"/>
                <w:sz w:val="18"/>
                <w:szCs w:val="18"/>
                <w:lang/>
              </w:rPr>
              <w:t>：</w:t>
            </w:r>
            <w:r w:rsidRPr="00BD7BD9">
              <w:rPr>
                <w:rFonts w:eastAsia="宋体" w:cs="宋体"/>
                <w:sz w:val="18"/>
                <w:szCs w:val="18"/>
                <w:lang/>
              </w:rPr>
              <w:t>2020-07-01</w:t>
            </w:r>
            <w:r w:rsidRPr="00BD7BD9">
              <w:rPr>
                <w:rFonts w:eastAsia="宋体" w:cs="宋体" w:hint="eastAsia"/>
                <w:sz w:val="18"/>
                <w:szCs w:val="18"/>
                <w:lang/>
              </w:rPr>
              <w:t>发表在在《艺术与设计》，刊号：</w:t>
            </w:r>
            <w:r w:rsidRPr="00BD7BD9">
              <w:rPr>
                <w:rFonts w:eastAsia="宋体" w:cs="宋体"/>
                <w:sz w:val="18"/>
                <w:szCs w:val="18"/>
                <w:lang/>
              </w:rPr>
              <w:t>CN11-3909/J</w:t>
            </w:r>
            <w:r w:rsidRPr="00BD7BD9">
              <w:rPr>
                <w:rFonts w:eastAsia="宋体" w:cs="宋体" w:hint="eastAsia"/>
                <w:sz w:val="18"/>
                <w:szCs w:val="18"/>
                <w:lang/>
              </w:rPr>
              <w:t>主办单位：证券日报社</w:t>
            </w:r>
          </w:p>
          <w:p w:rsidR="00B701E3" w:rsidRPr="00B701E3" w:rsidRDefault="00B701E3" w:rsidP="00C95D3A">
            <w:pPr>
              <w:pStyle w:val="a7"/>
              <w:numPr>
                <w:ilvl w:val="0"/>
                <w:numId w:val="2"/>
              </w:numPr>
              <w:overflowPunct w:val="0"/>
              <w:ind w:leftChars="0"/>
              <w:jc w:val="both"/>
              <w:rPr>
                <w:rFonts w:eastAsia="宋体" w:cs="宋体" w:hint="eastAsia"/>
                <w:sz w:val="18"/>
                <w:szCs w:val="18"/>
                <w:lang/>
              </w:rPr>
            </w:pPr>
            <w:bookmarkStart w:id="12" w:name="OLE_LINK44"/>
            <w:r w:rsidRPr="00BD7BD9">
              <w:rPr>
                <w:rFonts w:eastAsia="宋体" w:cs="宋体" w:hint="eastAsia"/>
                <w:sz w:val="18"/>
                <w:szCs w:val="18"/>
                <w:lang/>
              </w:rPr>
              <w:t>论文：闽王祠文化与艺术装饰审美探究</w:t>
            </w:r>
            <w:bookmarkEnd w:id="12"/>
            <w:r w:rsidRPr="00BD7BD9">
              <w:rPr>
                <w:rFonts w:eastAsia="宋体" w:cs="宋体" w:hint="eastAsia"/>
                <w:sz w:val="18"/>
                <w:szCs w:val="18"/>
                <w:lang/>
              </w:rPr>
              <w:t>：</w:t>
            </w:r>
            <w:r w:rsidRPr="00BD7BD9">
              <w:rPr>
                <w:rFonts w:eastAsia="宋体" w:cs="宋体"/>
                <w:sz w:val="18"/>
                <w:szCs w:val="18"/>
                <w:lang/>
              </w:rPr>
              <w:t>2019-07-01</w:t>
            </w:r>
            <w:r w:rsidRPr="00BD7BD9">
              <w:rPr>
                <w:rFonts w:eastAsia="宋体" w:cs="宋体" w:hint="eastAsia"/>
                <w:sz w:val="18"/>
                <w:szCs w:val="18"/>
                <w:lang/>
              </w:rPr>
              <w:t>发表在《艺术与设计》刊号：</w:t>
            </w:r>
            <w:r w:rsidRPr="00BD7BD9">
              <w:rPr>
                <w:rFonts w:eastAsia="宋体" w:cs="宋体"/>
                <w:sz w:val="18"/>
                <w:szCs w:val="18"/>
                <w:lang/>
              </w:rPr>
              <w:t>CN11-3909/J</w:t>
            </w:r>
            <w:r w:rsidRPr="00BD7BD9">
              <w:rPr>
                <w:rFonts w:eastAsia="宋体" w:cs="宋体" w:hint="eastAsia"/>
                <w:sz w:val="18"/>
                <w:szCs w:val="18"/>
                <w:lang/>
              </w:rPr>
              <w:t>主办单位：证券日报社</w:t>
            </w:r>
          </w:p>
          <w:p w:rsidR="00D94B1A" w:rsidRPr="00BD7BD9" w:rsidRDefault="00B701E3" w:rsidP="00B701E3">
            <w:pPr>
              <w:pStyle w:val="a7"/>
              <w:numPr>
                <w:ilvl w:val="0"/>
                <w:numId w:val="2"/>
              </w:numPr>
              <w:overflowPunct w:val="0"/>
              <w:ind w:leftChars="0"/>
              <w:jc w:val="both"/>
              <w:rPr>
                <w:rFonts w:eastAsia="宋体" w:cs="宋体" w:hint="eastAsia"/>
                <w:sz w:val="18"/>
                <w:szCs w:val="18"/>
                <w:lang/>
              </w:rPr>
            </w:pPr>
            <w:r w:rsidRPr="00BD7BD9">
              <w:rPr>
                <w:rFonts w:eastAsia="宋体" w:cs="宋体" w:hint="eastAsia"/>
                <w:sz w:val="18"/>
                <w:szCs w:val="18"/>
                <w:lang/>
              </w:rPr>
              <w:t>论文：福建古民居建筑色彩区域的地理分布及成因探析：</w:t>
            </w:r>
            <w:r w:rsidR="00BD7BD9" w:rsidRPr="00BD7BD9">
              <w:rPr>
                <w:rFonts w:eastAsia="宋体" w:cs="宋体"/>
                <w:sz w:val="18"/>
                <w:szCs w:val="18"/>
                <w:lang/>
              </w:rPr>
              <w:t>2015</w:t>
            </w:r>
            <w:r w:rsidR="00BD7BD9" w:rsidRPr="00BD7BD9">
              <w:rPr>
                <w:rFonts w:eastAsia="宋体" w:cs="宋体" w:hint="eastAsia"/>
                <w:sz w:val="18"/>
                <w:szCs w:val="18"/>
                <w:lang/>
              </w:rPr>
              <w:t>年</w:t>
            </w:r>
            <w:r w:rsidR="00BD7BD9" w:rsidRPr="00BD7BD9">
              <w:rPr>
                <w:rFonts w:eastAsia="宋体" w:cs="宋体"/>
                <w:sz w:val="18"/>
                <w:szCs w:val="18"/>
                <w:lang/>
              </w:rPr>
              <w:t>4</w:t>
            </w:r>
            <w:r w:rsidR="00BD7BD9" w:rsidRPr="00BD7BD9">
              <w:rPr>
                <w:rFonts w:eastAsia="宋体" w:cs="宋体" w:hint="eastAsia"/>
                <w:sz w:val="18"/>
                <w:szCs w:val="18"/>
                <w:lang/>
              </w:rPr>
              <w:t>月发表在《福州大学学报（哲学社会科学版）第</w:t>
            </w:r>
            <w:r w:rsidR="00BD7BD9" w:rsidRPr="00BD7BD9">
              <w:rPr>
                <w:rFonts w:eastAsia="宋体" w:cs="宋体"/>
                <w:sz w:val="18"/>
                <w:szCs w:val="18"/>
                <w:lang/>
              </w:rPr>
              <w:t>29</w:t>
            </w:r>
            <w:r w:rsidR="00BD7BD9" w:rsidRPr="00BD7BD9">
              <w:rPr>
                <w:rFonts w:eastAsia="宋体" w:cs="宋体" w:hint="eastAsia"/>
                <w:sz w:val="18"/>
                <w:szCs w:val="18"/>
                <w:lang/>
              </w:rPr>
              <w:t>卷第</w:t>
            </w:r>
            <w:r w:rsidR="00BD7BD9" w:rsidRPr="00BD7BD9">
              <w:rPr>
                <w:rFonts w:eastAsia="宋体" w:cs="宋体"/>
                <w:sz w:val="18"/>
                <w:szCs w:val="18"/>
                <w:lang/>
              </w:rPr>
              <w:t>4</w:t>
            </w:r>
            <w:r w:rsidR="00BD7BD9" w:rsidRPr="00BD7BD9">
              <w:rPr>
                <w:rFonts w:eastAsia="宋体" w:cs="宋体" w:hint="eastAsia"/>
                <w:sz w:val="18"/>
                <w:szCs w:val="18"/>
                <w:lang/>
              </w:rPr>
              <w:t>期》，刊号</w:t>
            </w:r>
            <w:r w:rsidR="00BD7BD9" w:rsidRPr="00BD7BD9">
              <w:rPr>
                <w:rFonts w:eastAsia="宋体" w:cs="宋体"/>
                <w:sz w:val="18"/>
                <w:szCs w:val="18"/>
                <w:lang/>
              </w:rPr>
              <w:t>CN35-1048/C,</w:t>
            </w:r>
            <w:r w:rsidR="00BD7BD9" w:rsidRPr="00BD7BD9">
              <w:rPr>
                <w:rFonts w:eastAsia="宋体" w:cs="宋体" w:hint="eastAsia"/>
                <w:sz w:val="18"/>
                <w:szCs w:val="18"/>
                <w:lang/>
              </w:rPr>
              <w:t>主办单位：福州大学</w:t>
            </w:r>
          </w:p>
        </w:tc>
      </w:tr>
      <w:tr w:rsidR="009C26E6" w:rsidTr="009C26E6">
        <w:trPr>
          <w:trHeight w:val="94"/>
          <w:jc w:val="center"/>
        </w:trPr>
        <w:tc>
          <w:tcPr>
            <w:tcW w:w="448" w:type="dxa"/>
            <w:shd w:val="clear" w:color="auto" w:fill="FFFFFF"/>
            <w:vAlign w:val="center"/>
          </w:tcPr>
          <w:p w:rsidR="00D94B1A" w:rsidRDefault="009E7CBB" w:rsidP="002E761B">
            <w:pPr>
              <w:widowControl/>
              <w:adjustRightInd w:val="0"/>
              <w:snapToGrid w:val="0"/>
              <w:spacing w:beforeLines="10" w:afterLines="10"/>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书著、编著</w:t>
            </w:r>
          </w:p>
        </w:tc>
        <w:tc>
          <w:tcPr>
            <w:tcW w:w="9605" w:type="dxa"/>
            <w:gridSpan w:val="9"/>
            <w:shd w:val="clear" w:color="auto" w:fill="FFFFFF"/>
            <w:vAlign w:val="center"/>
          </w:tcPr>
          <w:p w:rsidR="00BD7BD9" w:rsidRPr="00BD7BD9" w:rsidRDefault="00BD7BD9" w:rsidP="00BD7BD9">
            <w:pPr>
              <w:snapToGrid w:val="0"/>
              <w:spacing w:line="240" w:lineRule="atLeast"/>
              <w:rPr>
                <w:rFonts w:ascii="PMingLiU" w:eastAsia="宋体" w:hAnsi="PMingLiU" w:cs="宋体"/>
                <w:kern w:val="0"/>
                <w:sz w:val="18"/>
                <w:szCs w:val="18"/>
                <w:lang/>
              </w:rPr>
            </w:pPr>
            <w:bookmarkStart w:id="13" w:name="OLE_LINK10"/>
            <w:bookmarkStart w:id="14" w:name="OLE_LINK9"/>
            <w:r w:rsidRPr="00BD7BD9">
              <w:rPr>
                <w:rFonts w:ascii="PMingLiU" w:eastAsia="宋体" w:hAnsi="PMingLiU" w:cs="宋体" w:hint="eastAsia"/>
                <w:kern w:val="0"/>
                <w:sz w:val="18"/>
                <w:szCs w:val="18"/>
                <w:lang/>
              </w:rPr>
              <w:t>编著：福建船政建筑史画</w:t>
            </w:r>
            <w:bookmarkStart w:id="15" w:name="OLE_LINK12"/>
            <w:bookmarkStart w:id="16" w:name="OLE_LINK11"/>
            <w:bookmarkEnd w:id="13"/>
            <w:bookmarkEnd w:id="14"/>
            <w:r w:rsidRPr="00BD7BD9">
              <w:rPr>
                <w:rFonts w:ascii="PMingLiU" w:eastAsia="宋体" w:hAnsi="PMingLiU" w:cs="宋体" w:hint="eastAsia"/>
                <w:kern w:val="0"/>
                <w:sz w:val="18"/>
                <w:szCs w:val="18"/>
                <w:lang/>
              </w:rPr>
              <w:t>:</w:t>
            </w:r>
            <w:r w:rsidRPr="00BD7BD9">
              <w:rPr>
                <w:rFonts w:ascii="PMingLiU" w:eastAsia="宋体" w:hAnsi="PMingLiU" w:cs="宋体"/>
                <w:kern w:val="0"/>
                <w:sz w:val="18"/>
                <w:szCs w:val="18"/>
                <w:lang/>
              </w:rPr>
              <w:t>2024</w:t>
            </w:r>
            <w:r w:rsidRPr="00BD7BD9">
              <w:rPr>
                <w:rFonts w:ascii="PMingLiU" w:eastAsia="宋体" w:hAnsi="PMingLiU" w:cs="宋体" w:hint="eastAsia"/>
                <w:kern w:val="0"/>
                <w:sz w:val="18"/>
                <w:szCs w:val="18"/>
                <w:lang/>
              </w:rPr>
              <w:t>年</w:t>
            </w:r>
            <w:r w:rsidRPr="00BD7BD9">
              <w:rPr>
                <w:rFonts w:ascii="PMingLiU" w:eastAsia="宋体" w:hAnsi="PMingLiU" w:cs="宋体"/>
                <w:kern w:val="0"/>
                <w:sz w:val="18"/>
                <w:szCs w:val="18"/>
                <w:lang/>
              </w:rPr>
              <w:t>9</w:t>
            </w:r>
            <w:r w:rsidRPr="00BD7BD9">
              <w:rPr>
                <w:rFonts w:ascii="PMingLiU" w:eastAsia="宋体" w:hAnsi="PMingLiU" w:cs="宋体" w:hint="eastAsia"/>
                <w:kern w:val="0"/>
                <w:sz w:val="18"/>
                <w:szCs w:val="18"/>
                <w:lang/>
              </w:rPr>
              <w:t>月出版，书号：</w:t>
            </w:r>
            <w:r w:rsidRPr="00BD7BD9">
              <w:rPr>
                <w:rFonts w:ascii="PMingLiU" w:eastAsia="宋体" w:hAnsi="PMingLiU" w:cs="宋体"/>
                <w:kern w:val="0"/>
                <w:sz w:val="18"/>
                <w:szCs w:val="18"/>
                <w:lang/>
              </w:rPr>
              <w:t>IBSN978-7-5335-7308-9</w:t>
            </w:r>
          </w:p>
          <w:p w:rsidR="00D94B1A" w:rsidRPr="00B701E3" w:rsidRDefault="00BD7BD9" w:rsidP="00BD7BD9">
            <w:pPr>
              <w:widowControl/>
              <w:adjustRightInd w:val="0"/>
              <w:snapToGrid w:val="0"/>
              <w:spacing w:beforeLines="10" w:afterLines="10"/>
              <w:jc w:val="both"/>
              <w:rPr>
                <w:rFonts w:ascii="仿宋" w:eastAsiaTheme="minorEastAsia" w:hAnsi="仿宋" w:cs="仿宋" w:hint="eastAsia"/>
                <w:bCs/>
                <w:color w:val="0D0D0D" w:themeColor="text1" w:themeTint="F2"/>
                <w:kern w:val="0"/>
                <w:sz w:val="21"/>
                <w:szCs w:val="21"/>
                <w:lang w:eastAsia="zh-CN"/>
              </w:rPr>
            </w:pPr>
            <w:r w:rsidRPr="00BD7BD9">
              <w:rPr>
                <w:rFonts w:ascii="PMingLiU" w:eastAsia="宋体" w:hAnsi="PMingLiU" w:cs="宋体" w:hint="eastAsia"/>
                <w:kern w:val="0"/>
                <w:sz w:val="18"/>
                <w:szCs w:val="18"/>
                <w:lang/>
              </w:rPr>
              <w:t>出版单位：福建科学技术出版社</w:t>
            </w:r>
            <w:bookmarkEnd w:id="15"/>
            <w:bookmarkEnd w:id="16"/>
            <w:r w:rsidRPr="00BD7BD9">
              <w:rPr>
                <w:rFonts w:ascii="PMingLiU" w:eastAsia="宋体" w:hAnsi="PMingLiU" w:cs="宋体" w:hint="eastAsia"/>
                <w:kern w:val="0"/>
                <w:sz w:val="18"/>
                <w:szCs w:val="18"/>
                <w:lang/>
              </w:rPr>
              <w:t>,</w:t>
            </w:r>
            <w:bookmarkStart w:id="17" w:name="OLE_LINK14"/>
            <w:bookmarkStart w:id="18" w:name="OLE_LINK13"/>
            <w:r w:rsidRPr="00BD7BD9">
              <w:rPr>
                <w:rFonts w:ascii="PMingLiU" w:eastAsia="宋体" w:hAnsi="PMingLiU" w:cs="宋体" w:hint="eastAsia"/>
                <w:kern w:val="0"/>
                <w:sz w:val="18"/>
                <w:szCs w:val="18"/>
                <w:lang/>
              </w:rPr>
              <w:t xml:space="preserve"> </w:t>
            </w:r>
            <w:r w:rsidRPr="00BD7BD9">
              <w:rPr>
                <w:rFonts w:ascii="PMingLiU" w:eastAsia="宋体" w:hAnsi="PMingLiU" w:cs="宋体" w:hint="eastAsia"/>
                <w:kern w:val="0"/>
                <w:sz w:val="18"/>
                <w:szCs w:val="18"/>
                <w:lang/>
              </w:rPr>
              <w:t>独撰，</w:t>
            </w:r>
            <w:r w:rsidRPr="00BD7BD9">
              <w:rPr>
                <w:rFonts w:ascii="PMingLiU" w:eastAsia="宋体" w:hAnsi="PMingLiU" w:cs="宋体"/>
                <w:kern w:val="0"/>
                <w:sz w:val="18"/>
                <w:szCs w:val="18"/>
                <w:lang/>
              </w:rPr>
              <w:t>11</w:t>
            </w:r>
            <w:r w:rsidRPr="00BD7BD9">
              <w:rPr>
                <w:rFonts w:ascii="PMingLiU" w:eastAsia="宋体" w:hAnsi="PMingLiU" w:cs="宋体" w:hint="eastAsia"/>
                <w:kern w:val="0"/>
                <w:sz w:val="18"/>
                <w:szCs w:val="18"/>
                <w:lang/>
              </w:rPr>
              <w:t>万</w:t>
            </w:r>
            <w:r w:rsidRPr="00BD7BD9">
              <w:rPr>
                <w:rFonts w:ascii="PMingLiU" w:eastAsia="宋体" w:hAnsi="PMingLiU" w:cs="宋体"/>
                <w:kern w:val="0"/>
                <w:sz w:val="18"/>
                <w:szCs w:val="18"/>
                <w:lang/>
              </w:rPr>
              <w:t>9</w:t>
            </w:r>
            <w:r w:rsidRPr="00BD7BD9">
              <w:rPr>
                <w:rFonts w:ascii="PMingLiU" w:eastAsia="宋体" w:hAnsi="PMingLiU" w:cs="宋体" w:hint="eastAsia"/>
                <w:kern w:val="0"/>
                <w:sz w:val="18"/>
                <w:szCs w:val="18"/>
                <w:lang/>
              </w:rPr>
              <w:t>千字</w:t>
            </w:r>
            <w:bookmarkEnd w:id="17"/>
            <w:bookmarkEnd w:id="18"/>
          </w:p>
        </w:tc>
      </w:tr>
      <w:tr w:rsidR="009C26E6" w:rsidTr="009C26E6">
        <w:trPr>
          <w:trHeight w:val="94"/>
          <w:jc w:val="center"/>
        </w:trPr>
        <w:tc>
          <w:tcPr>
            <w:tcW w:w="448" w:type="dxa"/>
            <w:shd w:val="clear" w:color="auto" w:fill="FFFFFF"/>
            <w:vAlign w:val="center"/>
          </w:tcPr>
          <w:p w:rsidR="00BE60AE" w:rsidRDefault="00BE60AE" w:rsidP="002E761B">
            <w:pPr>
              <w:widowControl/>
              <w:adjustRightInd w:val="0"/>
              <w:snapToGrid w:val="0"/>
              <w:spacing w:beforeLines="10" w:afterLines="10"/>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发明专利</w:t>
            </w:r>
          </w:p>
        </w:tc>
        <w:tc>
          <w:tcPr>
            <w:tcW w:w="9605" w:type="dxa"/>
            <w:gridSpan w:val="9"/>
            <w:shd w:val="clear" w:color="auto" w:fill="FFFFFF"/>
            <w:vAlign w:val="center"/>
          </w:tcPr>
          <w:p w:rsidR="00BE60AE" w:rsidRDefault="007E0FBB" w:rsidP="002E761B">
            <w:pPr>
              <w:widowControl/>
              <w:adjustRightInd w:val="0"/>
              <w:snapToGrid w:val="0"/>
              <w:spacing w:beforeLines="10" w:afterLines="10"/>
              <w:ind w:leftChars="50" w:left="120"/>
              <w:jc w:val="both"/>
              <w:rPr>
                <w:rFonts w:ascii="仿宋" w:eastAsia="仿宋" w:hAnsi="仿宋" w:cs="仿宋"/>
                <w:bCs/>
                <w:color w:val="0D0D0D" w:themeColor="text1" w:themeTint="F2"/>
                <w:kern w:val="0"/>
                <w:sz w:val="21"/>
                <w:szCs w:val="21"/>
                <w:lang w:eastAsia="zh-CN"/>
              </w:rPr>
            </w:pPr>
            <w:r>
              <w:rPr>
                <w:rFonts w:ascii="仿宋" w:eastAsia="仿宋" w:hAnsi="仿宋" w:cs="仿宋"/>
                <w:bCs/>
                <w:color w:val="0D0D0D" w:themeColor="text1" w:themeTint="F2"/>
                <w:kern w:val="0"/>
                <w:sz w:val="21"/>
                <w:szCs w:val="21"/>
                <w:lang w:eastAsia="zh-CN"/>
              </w:rPr>
              <w:t>无</w:t>
            </w:r>
          </w:p>
        </w:tc>
      </w:tr>
      <w:tr w:rsidR="009C26E6" w:rsidTr="009C26E6">
        <w:trPr>
          <w:trHeight w:val="1981"/>
          <w:jc w:val="center"/>
        </w:trPr>
        <w:tc>
          <w:tcPr>
            <w:tcW w:w="448" w:type="dxa"/>
            <w:shd w:val="clear" w:color="auto" w:fill="FFFFFF"/>
            <w:vAlign w:val="center"/>
          </w:tcPr>
          <w:p w:rsidR="00D94B1A" w:rsidRDefault="009E7CBB" w:rsidP="002E761B">
            <w:pPr>
              <w:widowControl/>
              <w:adjustRightInd w:val="0"/>
              <w:snapToGrid w:val="0"/>
              <w:spacing w:beforeLines="10" w:afterLines="10"/>
              <w:jc w:val="center"/>
              <w:rPr>
                <w:rFonts w:ascii="仿宋" w:eastAsia="仿宋" w:hAnsi="仿宋" w:cs="仿宋"/>
                <w:bCs/>
                <w:color w:val="0D0D0D" w:themeColor="text1" w:themeTint="F2"/>
                <w:kern w:val="0"/>
                <w:sz w:val="21"/>
                <w:szCs w:val="21"/>
                <w:highlight w:val="yellow"/>
                <w:lang w:eastAsia="zh-CN"/>
              </w:rPr>
            </w:pPr>
            <w:r>
              <w:rPr>
                <w:rFonts w:ascii="仿宋" w:eastAsia="仿宋" w:hAnsi="仿宋" w:cs="仿宋" w:hint="eastAsia"/>
                <w:bCs/>
                <w:color w:val="0D0D0D" w:themeColor="text1" w:themeTint="F2"/>
                <w:kern w:val="0"/>
                <w:sz w:val="21"/>
                <w:szCs w:val="21"/>
                <w:lang w:eastAsia="zh-CN"/>
              </w:rPr>
              <w:t>主要设计作品（</w:t>
            </w:r>
            <w:r>
              <w:rPr>
                <w:rFonts w:ascii="仿宋" w:eastAsia="仿宋" w:hAnsi="仿宋" w:cs="仿宋" w:hint="eastAsia"/>
                <w:bCs/>
                <w:color w:val="0D0D0D" w:themeColor="text1" w:themeTint="F2"/>
                <w:kern w:val="0"/>
                <w:sz w:val="21"/>
                <w:szCs w:val="21"/>
                <w:lang w:eastAsia="zh-CN"/>
              </w:rPr>
              <w:t>20</w:t>
            </w:r>
            <w:r>
              <w:rPr>
                <w:rFonts w:ascii="仿宋" w:eastAsia="仿宋" w:hAnsi="仿宋" w:cs="仿宋" w:hint="eastAsia"/>
                <w:bCs/>
                <w:color w:val="0D0D0D" w:themeColor="text1" w:themeTint="F2"/>
                <w:kern w:val="0"/>
                <w:sz w:val="21"/>
                <w:szCs w:val="21"/>
                <w:lang w:eastAsia="zh-CN"/>
              </w:rPr>
              <w:t>项以内）</w:t>
            </w:r>
          </w:p>
        </w:tc>
        <w:tc>
          <w:tcPr>
            <w:tcW w:w="9605" w:type="dxa"/>
            <w:gridSpan w:val="9"/>
            <w:shd w:val="clear" w:color="auto" w:fill="FFFFFF"/>
            <w:vAlign w:val="center"/>
          </w:tcPr>
          <w:p w:rsidR="00D94B1A" w:rsidRDefault="00BD7BD9" w:rsidP="00EF4E3D">
            <w:pPr>
              <w:widowControl/>
              <w:adjustRightInd w:val="0"/>
              <w:snapToGrid w:val="0"/>
              <w:spacing w:line="300" w:lineRule="exact"/>
              <w:ind w:leftChars="50" w:left="120"/>
              <w:jc w:val="both"/>
              <w:rPr>
                <w:rFonts w:ascii="仿宋" w:eastAsia="仿宋" w:hAnsi="仿宋" w:cs="仿宋"/>
                <w:color w:val="0D0D0D" w:themeColor="text1" w:themeTint="F2"/>
                <w:sz w:val="21"/>
                <w:szCs w:val="21"/>
                <w:lang w:eastAsia="zh-CN"/>
              </w:rPr>
            </w:pPr>
            <w:r>
              <w:rPr>
                <w:rFonts w:ascii="仿宋" w:eastAsia="仿宋" w:hAnsi="仿宋" w:cs="仿宋" w:hint="eastAsia"/>
                <w:color w:val="0D0D0D" w:themeColor="text1" w:themeTint="F2"/>
                <w:sz w:val="21"/>
                <w:szCs w:val="21"/>
                <w:lang w:eastAsia="zh-CN"/>
              </w:rPr>
              <w:t>无</w:t>
            </w:r>
          </w:p>
        </w:tc>
      </w:tr>
      <w:tr w:rsidR="009C26E6" w:rsidTr="009C26E6">
        <w:trPr>
          <w:trHeight w:val="717"/>
          <w:jc w:val="center"/>
        </w:trPr>
        <w:tc>
          <w:tcPr>
            <w:tcW w:w="448" w:type="dxa"/>
            <w:shd w:val="clear" w:color="auto" w:fill="FFFFFF"/>
            <w:vAlign w:val="center"/>
          </w:tcPr>
          <w:p w:rsidR="00D94B1A" w:rsidRDefault="009E7CBB">
            <w:pPr>
              <w:widowControl/>
              <w:adjustRightInd w:val="0"/>
              <w:snapToGrid w:val="0"/>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lastRenderedPageBreak/>
              <w:t>获奖情况</w:t>
            </w:r>
          </w:p>
        </w:tc>
        <w:tc>
          <w:tcPr>
            <w:tcW w:w="9605" w:type="dxa"/>
            <w:gridSpan w:val="9"/>
            <w:shd w:val="clear" w:color="auto" w:fill="FFFFFF"/>
            <w:vAlign w:val="center"/>
          </w:tcPr>
          <w:p w:rsidR="00D94B1A" w:rsidRDefault="00D94B1A" w:rsidP="002E761B">
            <w:pPr>
              <w:widowControl/>
              <w:adjustRightInd w:val="0"/>
              <w:snapToGrid w:val="0"/>
              <w:spacing w:beforeLines="10" w:afterLines="10"/>
              <w:ind w:leftChars="50" w:left="120"/>
              <w:jc w:val="both"/>
              <w:rPr>
                <w:rFonts w:ascii="仿宋" w:eastAsia="仿宋" w:hAnsi="仿宋" w:cs="仿宋"/>
                <w:bCs/>
                <w:color w:val="0D0D0D" w:themeColor="text1" w:themeTint="F2"/>
                <w:kern w:val="0"/>
                <w:sz w:val="21"/>
                <w:szCs w:val="21"/>
                <w:lang w:eastAsia="zh-CN"/>
              </w:rPr>
            </w:pPr>
          </w:p>
        </w:tc>
      </w:tr>
      <w:tr w:rsidR="009C26E6" w:rsidTr="009C26E6">
        <w:trPr>
          <w:jc w:val="center"/>
        </w:trPr>
        <w:tc>
          <w:tcPr>
            <w:tcW w:w="448" w:type="dxa"/>
            <w:shd w:val="clear" w:color="auto" w:fill="FFFFFF"/>
            <w:vAlign w:val="center"/>
          </w:tcPr>
          <w:p w:rsidR="00D94B1A" w:rsidRDefault="009E7CBB" w:rsidP="002E761B">
            <w:pPr>
              <w:widowControl/>
              <w:adjustRightInd w:val="0"/>
              <w:snapToGrid w:val="0"/>
              <w:spacing w:beforeLines="10" w:afterLines="10"/>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学术兼职</w:t>
            </w:r>
          </w:p>
        </w:tc>
        <w:tc>
          <w:tcPr>
            <w:tcW w:w="9605" w:type="dxa"/>
            <w:gridSpan w:val="9"/>
            <w:shd w:val="clear" w:color="auto" w:fill="FFFFFF"/>
            <w:vAlign w:val="center"/>
          </w:tcPr>
          <w:p w:rsidR="00D94B1A" w:rsidRDefault="00D94B1A" w:rsidP="009C26E6">
            <w:pPr>
              <w:widowControl/>
              <w:adjustRightInd w:val="0"/>
              <w:snapToGrid w:val="0"/>
              <w:spacing w:beforeLines="10" w:afterLines="10"/>
              <w:jc w:val="both"/>
              <w:rPr>
                <w:rFonts w:ascii="仿宋" w:eastAsia="仿宋" w:hAnsi="仿宋" w:cs="仿宋"/>
                <w:bCs/>
                <w:color w:val="0D0D0D" w:themeColor="text1" w:themeTint="F2"/>
                <w:kern w:val="0"/>
                <w:sz w:val="21"/>
                <w:szCs w:val="21"/>
                <w:lang w:eastAsia="zh-CN"/>
              </w:rPr>
            </w:pPr>
          </w:p>
        </w:tc>
      </w:tr>
      <w:tr w:rsidR="009C26E6" w:rsidTr="009C26E6">
        <w:trPr>
          <w:jc w:val="center"/>
        </w:trPr>
        <w:tc>
          <w:tcPr>
            <w:tcW w:w="448" w:type="dxa"/>
            <w:shd w:val="clear" w:color="auto" w:fill="FFFFFF"/>
            <w:vAlign w:val="center"/>
          </w:tcPr>
          <w:p w:rsidR="00D94B1A" w:rsidRDefault="009E7CBB" w:rsidP="002E761B">
            <w:pPr>
              <w:widowControl/>
              <w:adjustRightInd w:val="0"/>
              <w:snapToGrid w:val="0"/>
              <w:spacing w:beforeLines="10" w:afterLines="10"/>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主讲课程</w:t>
            </w:r>
          </w:p>
        </w:tc>
        <w:tc>
          <w:tcPr>
            <w:tcW w:w="9605" w:type="dxa"/>
            <w:gridSpan w:val="9"/>
            <w:shd w:val="clear" w:color="auto" w:fill="FFFFFF"/>
            <w:vAlign w:val="center"/>
          </w:tcPr>
          <w:p w:rsidR="00D94B1A" w:rsidRDefault="00C023AF" w:rsidP="002E761B">
            <w:pPr>
              <w:widowControl/>
              <w:adjustRightInd w:val="0"/>
              <w:snapToGrid w:val="0"/>
              <w:spacing w:beforeLines="10" w:afterLines="10"/>
              <w:ind w:leftChars="50" w:left="120"/>
              <w:jc w:val="both"/>
              <w:rPr>
                <w:rFonts w:ascii="仿宋" w:eastAsia="仿宋" w:hAnsi="仿宋" w:cs="仿宋"/>
                <w:bCs/>
                <w:color w:val="0D0D0D" w:themeColor="text1" w:themeTint="F2"/>
                <w:kern w:val="0"/>
                <w:sz w:val="21"/>
                <w:szCs w:val="21"/>
                <w:lang w:eastAsia="zh-CN"/>
              </w:rPr>
            </w:pPr>
            <w:r>
              <w:rPr>
                <w:rFonts w:ascii="仿宋" w:eastAsia="仿宋" w:hAnsi="仿宋" w:cs="仿宋"/>
                <w:bCs/>
                <w:color w:val="0D0D0D" w:themeColor="text1" w:themeTint="F2"/>
                <w:kern w:val="0"/>
                <w:sz w:val="21"/>
                <w:szCs w:val="21"/>
                <w:lang w:eastAsia="zh-CN"/>
              </w:rPr>
              <w:t>素描、色彩、建筑绘画、手绘表现、设计色彩</w:t>
            </w:r>
          </w:p>
        </w:tc>
      </w:tr>
      <w:tr w:rsidR="009C26E6" w:rsidTr="009C26E6">
        <w:trPr>
          <w:jc w:val="center"/>
        </w:trPr>
        <w:tc>
          <w:tcPr>
            <w:tcW w:w="448" w:type="dxa"/>
            <w:vMerge w:val="restart"/>
            <w:shd w:val="clear" w:color="auto" w:fill="FFFFFF"/>
            <w:vAlign w:val="center"/>
          </w:tcPr>
          <w:p w:rsidR="00393EF9" w:rsidRDefault="00393EF9">
            <w:pPr>
              <w:widowControl/>
              <w:adjustRightInd w:val="0"/>
              <w:snapToGrid w:val="0"/>
              <w:spacing w:line="420" w:lineRule="exact"/>
              <w:jc w:val="center"/>
              <w:rPr>
                <w:rFonts w:ascii="仿宋" w:eastAsia="仿宋" w:hAnsi="仿宋" w:cs="仿宋"/>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指导学生</w:t>
            </w:r>
          </w:p>
        </w:tc>
        <w:tc>
          <w:tcPr>
            <w:tcW w:w="2523" w:type="dxa"/>
            <w:gridSpan w:val="3"/>
            <w:shd w:val="clear" w:color="auto" w:fill="FFFFFF"/>
            <w:vAlign w:val="center"/>
          </w:tcPr>
          <w:p w:rsidR="00393EF9" w:rsidRDefault="00393EF9">
            <w:pPr>
              <w:widowControl/>
              <w:adjustRightInd w:val="0"/>
              <w:snapToGrid w:val="0"/>
              <w:spacing w:line="420" w:lineRule="exact"/>
              <w:jc w:val="center"/>
              <w:rPr>
                <w:rFonts w:ascii="仿宋" w:eastAsia="仿宋" w:hAnsi="仿宋" w:cs="仿宋"/>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学校</w:t>
            </w:r>
          </w:p>
        </w:tc>
        <w:tc>
          <w:tcPr>
            <w:tcW w:w="999" w:type="dxa"/>
            <w:shd w:val="clear" w:color="auto" w:fill="FFFFFF"/>
            <w:vAlign w:val="center"/>
          </w:tcPr>
          <w:p w:rsidR="00393EF9" w:rsidRDefault="00393EF9">
            <w:pPr>
              <w:widowControl/>
              <w:adjustRightInd w:val="0"/>
              <w:snapToGrid w:val="0"/>
              <w:spacing w:line="420" w:lineRule="exact"/>
              <w:jc w:val="center"/>
              <w:rPr>
                <w:rFonts w:ascii="仿宋" w:eastAsia="仿宋" w:hAnsi="仿宋" w:cs="仿宋"/>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专业</w:t>
            </w:r>
          </w:p>
        </w:tc>
        <w:tc>
          <w:tcPr>
            <w:tcW w:w="929" w:type="dxa"/>
            <w:shd w:val="clear" w:color="auto" w:fill="FFFFFF"/>
            <w:vAlign w:val="center"/>
          </w:tcPr>
          <w:p w:rsidR="00393EF9" w:rsidRDefault="00393EF9">
            <w:pPr>
              <w:widowControl/>
              <w:adjustRightInd w:val="0"/>
              <w:snapToGrid w:val="0"/>
              <w:spacing w:line="420" w:lineRule="exact"/>
              <w:jc w:val="center"/>
              <w:rPr>
                <w:rFonts w:ascii="仿宋" w:eastAsia="仿宋" w:hAnsi="仿宋" w:cs="仿宋"/>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姓名</w:t>
            </w:r>
          </w:p>
        </w:tc>
        <w:tc>
          <w:tcPr>
            <w:tcW w:w="2431" w:type="dxa"/>
            <w:gridSpan w:val="2"/>
            <w:shd w:val="clear" w:color="auto" w:fill="FFFFFF"/>
            <w:vAlign w:val="center"/>
          </w:tcPr>
          <w:p w:rsidR="00393EF9" w:rsidRDefault="00393EF9">
            <w:pPr>
              <w:widowControl/>
              <w:adjustRightInd w:val="0"/>
              <w:snapToGrid w:val="0"/>
              <w:spacing w:line="420" w:lineRule="exact"/>
              <w:jc w:val="center"/>
              <w:rPr>
                <w:rFonts w:ascii="仿宋" w:eastAsia="仿宋" w:hAnsi="仿宋" w:cs="仿宋"/>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论文题目</w:t>
            </w:r>
          </w:p>
        </w:tc>
        <w:tc>
          <w:tcPr>
            <w:tcW w:w="2723" w:type="dxa"/>
            <w:gridSpan w:val="2"/>
            <w:shd w:val="clear" w:color="auto" w:fill="FFFFFF"/>
            <w:vAlign w:val="center"/>
          </w:tcPr>
          <w:p w:rsidR="00393EF9" w:rsidRDefault="00393EF9">
            <w:pPr>
              <w:widowControl/>
              <w:adjustRightInd w:val="0"/>
              <w:snapToGrid w:val="0"/>
              <w:spacing w:line="420" w:lineRule="exact"/>
              <w:jc w:val="center"/>
              <w:rPr>
                <w:rFonts w:ascii="仿宋" w:eastAsia="仿宋" w:hAnsi="仿宋" w:cs="仿宋"/>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毕业时间</w:t>
            </w:r>
          </w:p>
        </w:tc>
      </w:tr>
      <w:tr w:rsidR="009C26E6" w:rsidTr="009C26E6">
        <w:trPr>
          <w:jc w:val="center"/>
        </w:trPr>
        <w:tc>
          <w:tcPr>
            <w:tcW w:w="448" w:type="dxa"/>
            <w:vMerge/>
            <w:shd w:val="clear" w:color="auto" w:fill="FFFFFF"/>
            <w:vAlign w:val="center"/>
          </w:tcPr>
          <w:p w:rsidR="00393EF9" w:rsidRDefault="00393EF9">
            <w:pPr>
              <w:widowControl/>
              <w:adjustRightInd w:val="0"/>
              <w:snapToGrid w:val="0"/>
              <w:spacing w:line="420" w:lineRule="exact"/>
              <w:jc w:val="center"/>
              <w:rPr>
                <w:rFonts w:ascii="仿宋" w:eastAsia="仿宋" w:hAnsi="仿宋" w:cs="仿宋"/>
                <w:bCs/>
                <w:color w:val="0D0D0D" w:themeColor="text1" w:themeTint="F2"/>
                <w:kern w:val="0"/>
                <w:sz w:val="21"/>
                <w:szCs w:val="21"/>
                <w:lang w:eastAsia="zh-CN"/>
              </w:rPr>
            </w:pPr>
          </w:p>
        </w:tc>
        <w:tc>
          <w:tcPr>
            <w:tcW w:w="2523" w:type="dxa"/>
            <w:gridSpan w:val="3"/>
            <w:shd w:val="clear" w:color="auto" w:fill="FFFFFF"/>
            <w:vAlign w:val="center"/>
          </w:tcPr>
          <w:p w:rsidR="00393EF9" w:rsidRDefault="00BD7BD9">
            <w:pPr>
              <w:widowControl/>
              <w:spacing w:line="240" w:lineRule="exact"/>
              <w:contextualSpacing/>
              <w:jc w:val="center"/>
              <w:rPr>
                <w:rFonts w:ascii="仿宋" w:eastAsia="仿宋" w:hAnsi="仿宋" w:cs="仿宋"/>
                <w:color w:val="0D0D0D" w:themeColor="text1" w:themeTint="F2"/>
                <w:kern w:val="0"/>
                <w:sz w:val="21"/>
                <w:szCs w:val="21"/>
                <w:lang w:eastAsia="zh-CN"/>
              </w:rPr>
            </w:pPr>
            <w:bookmarkStart w:id="19" w:name="OLE_LINK3"/>
            <w:r>
              <w:rPr>
                <w:rFonts w:ascii="仿宋" w:eastAsia="仿宋" w:hAnsi="仿宋" w:cs="仿宋"/>
                <w:color w:val="0D0D0D" w:themeColor="text1" w:themeTint="F2"/>
                <w:kern w:val="0"/>
                <w:sz w:val="21"/>
                <w:szCs w:val="21"/>
                <w:lang w:eastAsia="zh-CN"/>
              </w:rPr>
              <w:t>福建</w:t>
            </w:r>
            <w:bookmarkEnd w:id="19"/>
            <w:r w:rsidR="009C26E6">
              <w:rPr>
                <w:rFonts w:ascii="仿宋" w:eastAsia="仿宋" w:hAnsi="仿宋" w:cs="仿宋"/>
                <w:color w:val="0D0D0D" w:themeColor="text1" w:themeTint="F2"/>
                <w:kern w:val="0"/>
                <w:sz w:val="21"/>
                <w:szCs w:val="21"/>
                <w:lang w:eastAsia="zh-CN"/>
              </w:rPr>
              <w:t>理工大学</w:t>
            </w:r>
          </w:p>
        </w:tc>
        <w:tc>
          <w:tcPr>
            <w:tcW w:w="999" w:type="dxa"/>
            <w:shd w:val="clear" w:color="auto" w:fill="FFFFFF"/>
            <w:vAlign w:val="center"/>
          </w:tcPr>
          <w:p w:rsidR="00393EF9" w:rsidRDefault="00BD7BD9">
            <w:pPr>
              <w:widowControl/>
              <w:spacing w:line="240" w:lineRule="exact"/>
              <w:contextualSpacing/>
              <w:jc w:val="center"/>
              <w:rPr>
                <w:rFonts w:ascii="仿宋" w:eastAsia="仿宋" w:hAnsi="仿宋" w:cs="仿宋"/>
                <w:color w:val="0D0D0D" w:themeColor="text1" w:themeTint="F2"/>
                <w:kern w:val="0"/>
                <w:sz w:val="21"/>
                <w:szCs w:val="21"/>
                <w:lang w:eastAsia="zh-CN"/>
              </w:rPr>
            </w:pPr>
            <w:r>
              <w:rPr>
                <w:rFonts w:ascii="仿宋" w:eastAsia="仿宋" w:hAnsi="仿宋" w:cs="仿宋"/>
                <w:color w:val="0D0D0D" w:themeColor="text1" w:themeTint="F2"/>
                <w:kern w:val="0"/>
                <w:sz w:val="21"/>
                <w:szCs w:val="21"/>
                <w:lang w:eastAsia="zh-CN"/>
              </w:rPr>
              <w:t>艺术设计</w:t>
            </w:r>
          </w:p>
        </w:tc>
        <w:tc>
          <w:tcPr>
            <w:tcW w:w="929" w:type="dxa"/>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Pr>
                <w:rFonts w:ascii="仿宋" w:eastAsia="仿宋" w:hAnsi="仿宋" w:cs="仿宋"/>
                <w:color w:val="0D0D0D" w:themeColor="text1" w:themeTint="F2"/>
                <w:kern w:val="0"/>
                <w:sz w:val="21"/>
                <w:szCs w:val="21"/>
                <w:lang w:eastAsia="zh-CN"/>
              </w:rPr>
              <w:t>王怡然</w:t>
            </w:r>
          </w:p>
        </w:tc>
        <w:tc>
          <w:tcPr>
            <w:tcW w:w="2431" w:type="dxa"/>
            <w:gridSpan w:val="2"/>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sidRPr="00C023AF">
              <w:rPr>
                <w:rFonts w:ascii="仿宋" w:eastAsia="仿宋" w:hAnsi="仿宋" w:cs="仿宋"/>
                <w:color w:val="0D0D0D" w:themeColor="text1" w:themeTint="F2"/>
                <w:kern w:val="0"/>
                <w:sz w:val="21"/>
                <w:szCs w:val="21"/>
                <w:lang w:eastAsia="zh-CN"/>
              </w:rPr>
              <w:t>福州市道观建筑艺术风格研究</w:t>
            </w:r>
          </w:p>
        </w:tc>
        <w:tc>
          <w:tcPr>
            <w:tcW w:w="2723" w:type="dxa"/>
            <w:gridSpan w:val="2"/>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2025.07</w:t>
            </w:r>
          </w:p>
        </w:tc>
      </w:tr>
      <w:tr w:rsidR="009C26E6" w:rsidTr="009C26E6">
        <w:trPr>
          <w:jc w:val="center"/>
        </w:trPr>
        <w:tc>
          <w:tcPr>
            <w:tcW w:w="448" w:type="dxa"/>
            <w:vMerge/>
            <w:shd w:val="clear" w:color="auto" w:fill="FFFFFF"/>
            <w:vAlign w:val="center"/>
          </w:tcPr>
          <w:p w:rsidR="00393EF9" w:rsidRDefault="00393EF9">
            <w:pPr>
              <w:widowControl/>
              <w:adjustRightInd w:val="0"/>
              <w:snapToGrid w:val="0"/>
              <w:spacing w:line="420" w:lineRule="exact"/>
              <w:jc w:val="center"/>
              <w:rPr>
                <w:rFonts w:ascii="仿宋" w:eastAsia="仿宋" w:hAnsi="仿宋" w:cs="仿宋"/>
                <w:bCs/>
                <w:color w:val="0D0D0D" w:themeColor="text1" w:themeTint="F2"/>
                <w:kern w:val="0"/>
                <w:sz w:val="21"/>
                <w:szCs w:val="21"/>
                <w:lang w:eastAsia="zh-CN"/>
              </w:rPr>
            </w:pPr>
          </w:p>
        </w:tc>
        <w:tc>
          <w:tcPr>
            <w:tcW w:w="2523" w:type="dxa"/>
            <w:gridSpan w:val="3"/>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Pr>
                <w:rFonts w:ascii="仿宋" w:eastAsia="仿宋" w:hAnsi="仿宋" w:cs="仿宋"/>
                <w:color w:val="0D0D0D" w:themeColor="text1" w:themeTint="F2"/>
                <w:kern w:val="0"/>
                <w:sz w:val="21"/>
                <w:szCs w:val="21"/>
                <w:lang w:eastAsia="zh-CN"/>
              </w:rPr>
              <w:t>福建</w:t>
            </w:r>
            <w:r w:rsidR="009C26E6">
              <w:rPr>
                <w:rFonts w:ascii="仿宋" w:eastAsia="仿宋" w:hAnsi="仿宋" w:cs="仿宋"/>
                <w:color w:val="0D0D0D" w:themeColor="text1" w:themeTint="F2"/>
                <w:kern w:val="0"/>
                <w:sz w:val="21"/>
                <w:szCs w:val="21"/>
                <w:lang w:eastAsia="zh-CN"/>
              </w:rPr>
              <w:t>理工大学</w:t>
            </w:r>
          </w:p>
        </w:tc>
        <w:tc>
          <w:tcPr>
            <w:tcW w:w="999" w:type="dxa"/>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Pr>
                <w:rFonts w:ascii="仿宋" w:eastAsia="仿宋" w:hAnsi="仿宋" w:cs="仿宋"/>
                <w:color w:val="0D0D0D" w:themeColor="text1" w:themeTint="F2"/>
                <w:kern w:val="0"/>
                <w:sz w:val="21"/>
                <w:szCs w:val="21"/>
                <w:lang w:eastAsia="zh-CN"/>
              </w:rPr>
              <w:t>艺术设计</w:t>
            </w:r>
          </w:p>
        </w:tc>
        <w:tc>
          <w:tcPr>
            <w:tcW w:w="929" w:type="dxa"/>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Pr>
                <w:rFonts w:ascii="仿宋" w:eastAsia="仿宋" w:hAnsi="仿宋" w:cs="仿宋"/>
                <w:color w:val="0D0D0D" w:themeColor="text1" w:themeTint="F2"/>
                <w:kern w:val="0"/>
                <w:sz w:val="21"/>
                <w:szCs w:val="21"/>
                <w:lang w:eastAsia="zh-CN"/>
              </w:rPr>
              <w:t>罗辉珈</w:t>
            </w:r>
          </w:p>
        </w:tc>
        <w:tc>
          <w:tcPr>
            <w:tcW w:w="2431" w:type="dxa"/>
            <w:gridSpan w:val="2"/>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sidRPr="00C023AF">
              <w:rPr>
                <w:rFonts w:ascii="仿宋" w:eastAsia="仿宋" w:hAnsi="仿宋" w:cs="仿宋"/>
                <w:color w:val="0D0D0D" w:themeColor="text1" w:themeTint="F2"/>
                <w:kern w:val="0"/>
                <w:sz w:val="21"/>
                <w:szCs w:val="21"/>
                <w:lang w:eastAsia="zh-CN"/>
              </w:rPr>
              <w:t>泉州关帝庙建筑空间与装饰艺术研究</w:t>
            </w:r>
          </w:p>
        </w:tc>
        <w:tc>
          <w:tcPr>
            <w:tcW w:w="2723" w:type="dxa"/>
            <w:gridSpan w:val="2"/>
            <w:shd w:val="clear" w:color="auto" w:fill="FFFFFF"/>
            <w:vAlign w:val="center"/>
          </w:tcPr>
          <w:p w:rsidR="00393EF9" w:rsidRDefault="00C023AF">
            <w:pPr>
              <w:widowControl/>
              <w:spacing w:line="240" w:lineRule="exact"/>
              <w:contextualSpacing/>
              <w:jc w:val="center"/>
              <w:rPr>
                <w:rFonts w:ascii="仿宋" w:eastAsia="仿宋" w:hAnsi="仿宋" w:cs="仿宋"/>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2025.07</w:t>
            </w:r>
          </w:p>
        </w:tc>
      </w:tr>
    </w:tbl>
    <w:p w:rsidR="00D94B1A" w:rsidRDefault="00D94B1A">
      <w:pPr>
        <w:widowControl/>
        <w:rPr>
          <w:rFonts w:eastAsia="仿宋"/>
          <w:color w:val="0D0D0D" w:themeColor="text1" w:themeTint="F2"/>
        </w:rPr>
      </w:pPr>
    </w:p>
    <w:sectPr w:rsidR="00D94B1A" w:rsidSect="00FA3975">
      <w:headerReference w:type="default" r:id="rId8"/>
      <w:footerReference w:type="default" r:id="rId9"/>
      <w:pgSz w:w="11906" w:h="16838"/>
      <w:pgMar w:top="1440" w:right="1800" w:bottom="1440" w:left="1800"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CBB" w:rsidRDefault="009E7CBB">
      <w:r>
        <w:separator/>
      </w:r>
    </w:p>
  </w:endnote>
  <w:endnote w:type="continuationSeparator" w:id="1">
    <w:p w:rsidR="009E7CBB" w:rsidRDefault="009E7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696372"/>
    </w:sdtPr>
    <w:sdtContent>
      <w:p w:rsidR="00D94B1A" w:rsidRDefault="00FA3975">
        <w:pPr>
          <w:pStyle w:val="a3"/>
          <w:jc w:val="center"/>
        </w:pPr>
        <w:r>
          <w:fldChar w:fldCharType="begin"/>
        </w:r>
        <w:r w:rsidR="009E7CBB">
          <w:instrText>PAGE   \* MERGEFORMAT</w:instrText>
        </w:r>
        <w:r>
          <w:fldChar w:fldCharType="separate"/>
        </w:r>
        <w:r w:rsidR="009C26E6" w:rsidRPr="009C26E6">
          <w:rPr>
            <w:noProof/>
            <w:lang w:val="zh-CN" w:eastAsia="zh-CN"/>
          </w:rPr>
          <w:t>1</w:t>
        </w:r>
        <w:r>
          <w:fldChar w:fldCharType="end"/>
        </w:r>
      </w:p>
    </w:sdtContent>
  </w:sdt>
  <w:p w:rsidR="00D94B1A" w:rsidRDefault="00D94B1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CBB" w:rsidRDefault="009E7CBB">
      <w:r>
        <w:separator/>
      </w:r>
    </w:p>
  </w:footnote>
  <w:footnote w:type="continuationSeparator" w:id="1">
    <w:p w:rsidR="009E7CBB" w:rsidRDefault="009E7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1A" w:rsidRDefault="00D94B1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6B3F"/>
    <w:multiLevelType w:val="hybridMultilevel"/>
    <w:tmpl w:val="4752A32E"/>
    <w:lvl w:ilvl="0" w:tplc="75B047B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931E01"/>
    <w:multiLevelType w:val="hybridMultilevel"/>
    <w:tmpl w:val="58C600C6"/>
    <w:lvl w:ilvl="0" w:tplc="3432DC5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YwN2JmYmM4YjExOGVjZjJmMDRhY2UzMGI5YzZkMWYifQ=="/>
  </w:docVars>
  <w:rsids>
    <w:rsidRoot w:val="752B4861"/>
    <w:rsid w:val="000043BD"/>
    <w:rsid w:val="00011914"/>
    <w:rsid w:val="000478FA"/>
    <w:rsid w:val="000834F5"/>
    <w:rsid w:val="000B6263"/>
    <w:rsid w:val="000C6CF6"/>
    <w:rsid w:val="00132943"/>
    <w:rsid w:val="001C2586"/>
    <w:rsid w:val="001E1A3B"/>
    <w:rsid w:val="0027704F"/>
    <w:rsid w:val="002906F5"/>
    <w:rsid w:val="002E761B"/>
    <w:rsid w:val="003423DD"/>
    <w:rsid w:val="003428C2"/>
    <w:rsid w:val="0036563B"/>
    <w:rsid w:val="0039045F"/>
    <w:rsid w:val="00393EF9"/>
    <w:rsid w:val="003C1B0D"/>
    <w:rsid w:val="003F2EA6"/>
    <w:rsid w:val="004608F9"/>
    <w:rsid w:val="00487677"/>
    <w:rsid w:val="004A5F52"/>
    <w:rsid w:val="004B7026"/>
    <w:rsid w:val="004C22F0"/>
    <w:rsid w:val="004C48F3"/>
    <w:rsid w:val="005032DD"/>
    <w:rsid w:val="005258F8"/>
    <w:rsid w:val="005332BF"/>
    <w:rsid w:val="0055075B"/>
    <w:rsid w:val="00557C4D"/>
    <w:rsid w:val="005754DA"/>
    <w:rsid w:val="005A01AE"/>
    <w:rsid w:val="005F5E50"/>
    <w:rsid w:val="00796D00"/>
    <w:rsid w:val="00797357"/>
    <w:rsid w:val="007A1FF0"/>
    <w:rsid w:val="007E0FBB"/>
    <w:rsid w:val="007E0FBC"/>
    <w:rsid w:val="0083402A"/>
    <w:rsid w:val="008A03DE"/>
    <w:rsid w:val="00932E88"/>
    <w:rsid w:val="009347AC"/>
    <w:rsid w:val="0096702B"/>
    <w:rsid w:val="009C26E6"/>
    <w:rsid w:val="009E7CBB"/>
    <w:rsid w:val="00A60931"/>
    <w:rsid w:val="00AC19B3"/>
    <w:rsid w:val="00AC7F53"/>
    <w:rsid w:val="00B32132"/>
    <w:rsid w:val="00B474A7"/>
    <w:rsid w:val="00B701E3"/>
    <w:rsid w:val="00B8070E"/>
    <w:rsid w:val="00BD2E2F"/>
    <w:rsid w:val="00BD7BD9"/>
    <w:rsid w:val="00BE187B"/>
    <w:rsid w:val="00BE60AE"/>
    <w:rsid w:val="00C023AF"/>
    <w:rsid w:val="00C12083"/>
    <w:rsid w:val="00C33684"/>
    <w:rsid w:val="00C51CAD"/>
    <w:rsid w:val="00C95D3A"/>
    <w:rsid w:val="00CA0BCA"/>
    <w:rsid w:val="00CA14FF"/>
    <w:rsid w:val="00CC0E52"/>
    <w:rsid w:val="00CF1E2B"/>
    <w:rsid w:val="00D1695A"/>
    <w:rsid w:val="00D51928"/>
    <w:rsid w:val="00D94B1A"/>
    <w:rsid w:val="00DB3B9D"/>
    <w:rsid w:val="00E72876"/>
    <w:rsid w:val="00E7383E"/>
    <w:rsid w:val="00EF4E3D"/>
    <w:rsid w:val="00F357C1"/>
    <w:rsid w:val="00F37455"/>
    <w:rsid w:val="00F731D5"/>
    <w:rsid w:val="00FA3975"/>
    <w:rsid w:val="00FD493F"/>
    <w:rsid w:val="00FF2989"/>
    <w:rsid w:val="0E061DB1"/>
    <w:rsid w:val="121512EF"/>
    <w:rsid w:val="13BA77F0"/>
    <w:rsid w:val="1688793D"/>
    <w:rsid w:val="2183572E"/>
    <w:rsid w:val="29431C22"/>
    <w:rsid w:val="35BB7C3D"/>
    <w:rsid w:val="4E8A3212"/>
    <w:rsid w:val="56E322E1"/>
    <w:rsid w:val="57A65C56"/>
    <w:rsid w:val="5A0E4F81"/>
    <w:rsid w:val="5B746414"/>
    <w:rsid w:val="65D86199"/>
    <w:rsid w:val="6AD92BB9"/>
    <w:rsid w:val="7053228F"/>
    <w:rsid w:val="752B4861"/>
    <w:rsid w:val="770749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3975"/>
    <w:pPr>
      <w:widowControl w:val="0"/>
    </w:pPr>
    <w:rPr>
      <w:rFonts w:eastAsia="PMingLiU"/>
      <w:kern w:val="2"/>
      <w:sz w:val="24"/>
      <w:szCs w:val="24"/>
      <w:lang w:eastAsia="zh-TW"/>
    </w:rPr>
  </w:style>
  <w:style w:type="paragraph" w:styleId="2">
    <w:name w:val="heading 2"/>
    <w:basedOn w:val="a"/>
    <w:next w:val="a"/>
    <w:link w:val="2Char"/>
    <w:unhideWhenUsed/>
    <w:qFormat/>
    <w:rsid w:val="00FA3975"/>
    <w:pPr>
      <w:keepNext/>
      <w:keepLines/>
      <w:spacing w:before="260" w:after="260" w:line="480" w:lineRule="auto"/>
      <w:jc w:val="center"/>
      <w:outlineLvl w:val="1"/>
    </w:pPr>
    <w:rPr>
      <w:rFonts w:asciiTheme="majorHAnsi" w:eastAsiaTheme="majorEastAsia"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A3975"/>
    <w:pPr>
      <w:tabs>
        <w:tab w:val="center" w:pos="4153"/>
        <w:tab w:val="right" w:pos="8306"/>
      </w:tabs>
      <w:snapToGrid w:val="0"/>
    </w:pPr>
    <w:rPr>
      <w:sz w:val="18"/>
      <w:szCs w:val="18"/>
    </w:rPr>
  </w:style>
  <w:style w:type="paragraph" w:styleId="a4">
    <w:name w:val="header"/>
    <w:basedOn w:val="a"/>
    <w:qFormat/>
    <w:rsid w:val="00FA3975"/>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39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qFormat/>
    <w:rsid w:val="00FA3975"/>
    <w:rPr>
      <w:color w:val="0000FF"/>
      <w:u w:val="single"/>
    </w:rPr>
  </w:style>
  <w:style w:type="table" w:customStyle="1" w:styleId="TableNormal">
    <w:name w:val="Table Normal"/>
    <w:unhideWhenUsed/>
    <w:qFormat/>
    <w:rsid w:val="00FA3975"/>
    <w:tblPr>
      <w:tblCellMar>
        <w:top w:w="0" w:type="dxa"/>
        <w:left w:w="0" w:type="dxa"/>
        <w:bottom w:w="0" w:type="dxa"/>
        <w:right w:w="0" w:type="dxa"/>
      </w:tblCellMar>
    </w:tblPr>
  </w:style>
  <w:style w:type="paragraph" w:customStyle="1" w:styleId="TableText">
    <w:name w:val="Table Text"/>
    <w:basedOn w:val="a"/>
    <w:semiHidden/>
    <w:qFormat/>
    <w:rsid w:val="00FA3975"/>
    <w:rPr>
      <w:rFonts w:eastAsia="Times New Roman"/>
      <w:sz w:val="21"/>
      <w:szCs w:val="21"/>
      <w:lang w:eastAsia="en-US"/>
    </w:rPr>
  </w:style>
  <w:style w:type="paragraph" w:styleId="a7">
    <w:name w:val="List Paragraph"/>
    <w:basedOn w:val="a"/>
    <w:uiPriority w:val="99"/>
    <w:qFormat/>
    <w:rsid w:val="00FA3975"/>
    <w:pPr>
      <w:widowControl/>
      <w:ind w:leftChars="200" w:left="480"/>
    </w:pPr>
    <w:rPr>
      <w:rFonts w:ascii="PMingLiU" w:hAnsi="PMingLiU" w:cs="PMingLiU"/>
      <w:kern w:val="0"/>
    </w:rPr>
  </w:style>
  <w:style w:type="character" w:customStyle="1" w:styleId="2Char">
    <w:name w:val="标题 2 Char"/>
    <w:basedOn w:val="a0"/>
    <w:link w:val="2"/>
    <w:qFormat/>
    <w:rsid w:val="00FA3975"/>
    <w:rPr>
      <w:rFonts w:asciiTheme="majorHAnsi" w:eastAsiaTheme="majorEastAsia" w:hAnsiTheme="majorHAnsi" w:cstheme="majorBidi"/>
      <w:b/>
      <w:bCs/>
      <w:kern w:val="2"/>
      <w:sz w:val="30"/>
      <w:szCs w:val="32"/>
      <w:lang w:eastAsia="zh-TW"/>
    </w:rPr>
  </w:style>
  <w:style w:type="character" w:customStyle="1" w:styleId="Char">
    <w:name w:val="页脚 Char"/>
    <w:basedOn w:val="a0"/>
    <w:link w:val="a3"/>
    <w:uiPriority w:val="99"/>
    <w:qFormat/>
    <w:rsid w:val="00FA3975"/>
    <w:rPr>
      <w:rFonts w:ascii="Times New Roman" w:eastAsia="PMingLiU" w:hAnsi="Times New Roman" w:cs="Times New Roman"/>
      <w:kern w:val="2"/>
      <w:sz w:val="18"/>
      <w:szCs w:val="18"/>
      <w:lang w:eastAsia="zh-TW"/>
    </w:rPr>
  </w:style>
  <w:style w:type="paragraph" w:styleId="a8">
    <w:name w:val="Balloon Text"/>
    <w:basedOn w:val="a"/>
    <w:link w:val="Char0"/>
    <w:rsid w:val="002E761B"/>
    <w:rPr>
      <w:sz w:val="18"/>
      <w:szCs w:val="18"/>
    </w:rPr>
  </w:style>
  <w:style w:type="character" w:customStyle="1" w:styleId="Char0">
    <w:name w:val="批注框文本 Char"/>
    <w:basedOn w:val="a0"/>
    <w:link w:val="a8"/>
    <w:rsid w:val="002E761B"/>
    <w:rPr>
      <w:rFonts w:eastAsia="PMingLiU"/>
      <w:kern w:val="2"/>
      <w:sz w:val="18"/>
      <w:szCs w:val="18"/>
      <w:lang w:eastAsia="zh-TW"/>
    </w:rPr>
  </w:style>
</w:styles>
</file>

<file path=word/webSettings.xml><?xml version="1.0" encoding="utf-8"?>
<w:webSettings xmlns:r="http://schemas.openxmlformats.org/officeDocument/2006/relationships" xmlns:w="http://schemas.openxmlformats.org/wordprocessingml/2006/main">
  <w:divs>
    <w:div w:id="104542965">
      <w:bodyDiv w:val="1"/>
      <w:marLeft w:val="0"/>
      <w:marRight w:val="0"/>
      <w:marTop w:val="0"/>
      <w:marBottom w:val="0"/>
      <w:divBdr>
        <w:top w:val="none" w:sz="0" w:space="0" w:color="auto"/>
        <w:left w:val="none" w:sz="0" w:space="0" w:color="auto"/>
        <w:bottom w:val="none" w:sz="0" w:space="0" w:color="auto"/>
        <w:right w:val="none" w:sz="0" w:space="0" w:color="auto"/>
      </w:divBdr>
    </w:div>
    <w:div w:id="295062211">
      <w:bodyDiv w:val="1"/>
      <w:marLeft w:val="0"/>
      <w:marRight w:val="0"/>
      <w:marTop w:val="0"/>
      <w:marBottom w:val="0"/>
      <w:divBdr>
        <w:top w:val="none" w:sz="0" w:space="0" w:color="auto"/>
        <w:left w:val="none" w:sz="0" w:space="0" w:color="auto"/>
        <w:bottom w:val="none" w:sz="0" w:space="0" w:color="auto"/>
        <w:right w:val="none" w:sz="0" w:space="0" w:color="auto"/>
      </w:divBdr>
    </w:div>
    <w:div w:id="459108095">
      <w:bodyDiv w:val="1"/>
      <w:marLeft w:val="0"/>
      <w:marRight w:val="0"/>
      <w:marTop w:val="0"/>
      <w:marBottom w:val="0"/>
      <w:divBdr>
        <w:top w:val="none" w:sz="0" w:space="0" w:color="auto"/>
        <w:left w:val="none" w:sz="0" w:space="0" w:color="auto"/>
        <w:bottom w:val="none" w:sz="0" w:space="0" w:color="auto"/>
        <w:right w:val="none" w:sz="0" w:space="0" w:color="auto"/>
      </w:divBdr>
    </w:div>
    <w:div w:id="655955609">
      <w:bodyDiv w:val="1"/>
      <w:marLeft w:val="0"/>
      <w:marRight w:val="0"/>
      <w:marTop w:val="0"/>
      <w:marBottom w:val="0"/>
      <w:divBdr>
        <w:top w:val="none" w:sz="0" w:space="0" w:color="auto"/>
        <w:left w:val="none" w:sz="0" w:space="0" w:color="auto"/>
        <w:bottom w:val="none" w:sz="0" w:space="0" w:color="auto"/>
        <w:right w:val="none" w:sz="0" w:space="0" w:color="auto"/>
      </w:divBdr>
    </w:div>
    <w:div w:id="756707469">
      <w:bodyDiv w:val="1"/>
      <w:marLeft w:val="0"/>
      <w:marRight w:val="0"/>
      <w:marTop w:val="0"/>
      <w:marBottom w:val="0"/>
      <w:divBdr>
        <w:top w:val="none" w:sz="0" w:space="0" w:color="auto"/>
        <w:left w:val="none" w:sz="0" w:space="0" w:color="auto"/>
        <w:bottom w:val="none" w:sz="0" w:space="0" w:color="auto"/>
        <w:right w:val="none" w:sz="0" w:space="0" w:color="auto"/>
      </w:divBdr>
    </w:div>
    <w:div w:id="765542660">
      <w:bodyDiv w:val="1"/>
      <w:marLeft w:val="0"/>
      <w:marRight w:val="0"/>
      <w:marTop w:val="0"/>
      <w:marBottom w:val="0"/>
      <w:divBdr>
        <w:top w:val="none" w:sz="0" w:space="0" w:color="auto"/>
        <w:left w:val="none" w:sz="0" w:space="0" w:color="auto"/>
        <w:bottom w:val="none" w:sz="0" w:space="0" w:color="auto"/>
        <w:right w:val="none" w:sz="0" w:space="0" w:color="auto"/>
      </w:divBdr>
    </w:div>
    <w:div w:id="806242795">
      <w:bodyDiv w:val="1"/>
      <w:marLeft w:val="0"/>
      <w:marRight w:val="0"/>
      <w:marTop w:val="0"/>
      <w:marBottom w:val="0"/>
      <w:divBdr>
        <w:top w:val="none" w:sz="0" w:space="0" w:color="auto"/>
        <w:left w:val="none" w:sz="0" w:space="0" w:color="auto"/>
        <w:bottom w:val="none" w:sz="0" w:space="0" w:color="auto"/>
        <w:right w:val="none" w:sz="0" w:space="0" w:color="auto"/>
      </w:divBdr>
    </w:div>
    <w:div w:id="1011373888">
      <w:bodyDiv w:val="1"/>
      <w:marLeft w:val="0"/>
      <w:marRight w:val="0"/>
      <w:marTop w:val="0"/>
      <w:marBottom w:val="0"/>
      <w:divBdr>
        <w:top w:val="none" w:sz="0" w:space="0" w:color="auto"/>
        <w:left w:val="none" w:sz="0" w:space="0" w:color="auto"/>
        <w:bottom w:val="none" w:sz="0" w:space="0" w:color="auto"/>
        <w:right w:val="none" w:sz="0" w:space="0" w:color="auto"/>
      </w:divBdr>
    </w:div>
    <w:div w:id="1065908565">
      <w:bodyDiv w:val="1"/>
      <w:marLeft w:val="0"/>
      <w:marRight w:val="0"/>
      <w:marTop w:val="0"/>
      <w:marBottom w:val="0"/>
      <w:divBdr>
        <w:top w:val="none" w:sz="0" w:space="0" w:color="auto"/>
        <w:left w:val="none" w:sz="0" w:space="0" w:color="auto"/>
        <w:bottom w:val="none" w:sz="0" w:space="0" w:color="auto"/>
        <w:right w:val="none" w:sz="0" w:space="0" w:color="auto"/>
      </w:divBdr>
    </w:div>
    <w:div w:id="1389913708">
      <w:bodyDiv w:val="1"/>
      <w:marLeft w:val="0"/>
      <w:marRight w:val="0"/>
      <w:marTop w:val="0"/>
      <w:marBottom w:val="0"/>
      <w:divBdr>
        <w:top w:val="none" w:sz="0" w:space="0" w:color="auto"/>
        <w:left w:val="none" w:sz="0" w:space="0" w:color="auto"/>
        <w:bottom w:val="none" w:sz="0" w:space="0" w:color="auto"/>
        <w:right w:val="none" w:sz="0" w:space="0" w:color="auto"/>
      </w:divBdr>
    </w:div>
    <w:div w:id="1706103348">
      <w:bodyDiv w:val="1"/>
      <w:marLeft w:val="0"/>
      <w:marRight w:val="0"/>
      <w:marTop w:val="0"/>
      <w:marBottom w:val="0"/>
      <w:divBdr>
        <w:top w:val="none" w:sz="0" w:space="0" w:color="auto"/>
        <w:left w:val="none" w:sz="0" w:space="0" w:color="auto"/>
        <w:bottom w:val="none" w:sz="0" w:space="0" w:color="auto"/>
        <w:right w:val="none" w:sz="0" w:space="0" w:color="auto"/>
      </w:divBdr>
    </w:div>
    <w:div w:id="1769427789">
      <w:bodyDiv w:val="1"/>
      <w:marLeft w:val="0"/>
      <w:marRight w:val="0"/>
      <w:marTop w:val="0"/>
      <w:marBottom w:val="0"/>
      <w:divBdr>
        <w:top w:val="none" w:sz="0" w:space="0" w:color="auto"/>
        <w:left w:val="none" w:sz="0" w:space="0" w:color="auto"/>
        <w:bottom w:val="none" w:sz="0" w:space="0" w:color="auto"/>
        <w:right w:val="none" w:sz="0" w:space="0" w:color="auto"/>
      </w:divBdr>
    </w:div>
    <w:div w:id="1834687372">
      <w:bodyDiv w:val="1"/>
      <w:marLeft w:val="0"/>
      <w:marRight w:val="0"/>
      <w:marTop w:val="0"/>
      <w:marBottom w:val="0"/>
      <w:divBdr>
        <w:top w:val="none" w:sz="0" w:space="0" w:color="auto"/>
        <w:left w:val="none" w:sz="0" w:space="0" w:color="auto"/>
        <w:bottom w:val="none" w:sz="0" w:space="0" w:color="auto"/>
        <w:right w:val="none" w:sz="0" w:space="0" w:color="auto"/>
      </w:divBdr>
    </w:div>
    <w:div w:id="1886986573">
      <w:bodyDiv w:val="1"/>
      <w:marLeft w:val="0"/>
      <w:marRight w:val="0"/>
      <w:marTop w:val="0"/>
      <w:marBottom w:val="0"/>
      <w:divBdr>
        <w:top w:val="none" w:sz="0" w:space="0" w:color="auto"/>
        <w:left w:val="none" w:sz="0" w:space="0" w:color="auto"/>
        <w:bottom w:val="none" w:sz="0" w:space="0" w:color="auto"/>
        <w:right w:val="none" w:sz="0" w:space="0" w:color="auto"/>
      </w:divBdr>
    </w:div>
    <w:div w:id="210549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这个月三十二号买鞋</dc:creator>
  <cp:lastModifiedBy>靳凤华</cp:lastModifiedBy>
  <cp:revision>2</cp:revision>
  <dcterms:created xsi:type="dcterms:W3CDTF">2025-08-29T14:17:00Z</dcterms:created>
  <dcterms:modified xsi:type="dcterms:W3CDTF">2025-08-29T14:17:00Z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B53E9CDBBF254A3AA80D33710BB3DA14_13</vt:lpwstr>
  </property>
  <property fmtid="{D5CDD505-2E9C-101B-9397-08002B2CF9AE}" pid="4" name="KSOTemplateDocerSaveRecord">
    <vt:lpwstr>eyJoZGlkIjoiZGE5ODBmZmZmZWQ1MjE5Y2EyMDRhM2I3MmUwOGFkNjciLCJ1c2VySWQiOiIyMDEwOTUxNzgifQ==</vt:lpwstr>
  </property>
</Properties>
</file>