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年设计学学科硕士研究生导师简况</w:t>
      </w:r>
    </w:p>
    <w:p>
      <w:pPr>
        <w:pStyle w:val="3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连彩萍</w:t>
      </w:r>
      <w:bookmarkStart w:id="8" w:name="_GoBack"/>
      <w:bookmarkEnd w:id="8"/>
      <w:r>
        <w:rPr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6"/>
        <w:tblW w:w="5000" w:type="pct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229"/>
        <w:gridCol w:w="4872"/>
      </w:tblGrid>
      <w:tr>
        <w:tblPrEx>
          <w:shd w:val="clear" w:color="auto" w:fill="FFFFFF"/>
        </w:tblPrEx>
        <w:trPr>
          <w:trHeight w:val="284" w:hRule="atLeast"/>
          <w:jc w:val="center"/>
        </w:trPr>
        <w:tc>
          <w:tcPr>
            <w:tcW w:w="2298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Cs/>
                <w:color w:val="FF0000"/>
                <w:kern w:val="0"/>
                <w:sz w:val="40"/>
                <w:szCs w:val="4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59055</wp:posOffset>
                  </wp:positionV>
                  <wp:extent cx="1188720" cy="1728470"/>
                  <wp:effectExtent l="0" t="0" r="5080" b="24130"/>
                  <wp:wrapNone/>
                  <wp:docPr id="1" name="图片 1" descr="小二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小二寸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72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仿宋"/>
                <w:bCs/>
                <w:color w:val="FF0000"/>
                <w:kern w:val="0"/>
                <w:sz w:val="40"/>
                <w:szCs w:val="40"/>
                <w:lang w:eastAsia="zh-CN"/>
              </w:rPr>
              <w:t>（贴导师个人照片）</w:t>
            </w: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501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连彩萍</w:t>
            </w:r>
          </w:p>
        </w:tc>
      </w:tr>
      <w:tr>
        <w:tblPrEx>
          <w:shd w:val="clear" w:color="auto" w:fill="FFFFFF"/>
        </w:tblPrEx>
        <w:trPr>
          <w:trHeight w:val="284" w:hRule="atLeast"/>
          <w:jc w:val="center"/>
        </w:trPr>
        <w:tc>
          <w:tcPr>
            <w:tcW w:w="2298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501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</w:t>
            </w:r>
          </w:p>
        </w:tc>
      </w:tr>
      <w:tr>
        <w:tblPrEx>
          <w:shd w:val="clear" w:color="auto" w:fill="FFFFFF"/>
        </w:tblPrEx>
        <w:trPr>
          <w:trHeight w:val="284" w:hRule="atLeast"/>
          <w:jc w:val="center"/>
        </w:trPr>
        <w:tc>
          <w:tcPr>
            <w:tcW w:w="2298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501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</w:t>
            </w:r>
          </w:p>
        </w:tc>
      </w:tr>
      <w:tr>
        <w:tblPrEx>
          <w:shd w:val="clear" w:color="auto" w:fill="FFFFFF"/>
        </w:tblPrEx>
        <w:trPr>
          <w:trHeight w:val="284" w:hRule="atLeast"/>
          <w:jc w:val="center"/>
        </w:trPr>
        <w:tc>
          <w:tcPr>
            <w:tcW w:w="2298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501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</w:t>
            </w:r>
          </w:p>
        </w:tc>
      </w:tr>
      <w:tr>
        <w:tblPrEx>
          <w:shd w:val="clear" w:color="auto" w:fill="FFFFFF"/>
        </w:tblPrEx>
        <w:trPr>
          <w:trHeight w:val="284" w:hRule="atLeast"/>
          <w:jc w:val="center"/>
        </w:trPr>
        <w:tc>
          <w:tcPr>
            <w:tcW w:w="2298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501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</w:tr>
      <w:tr>
        <w:tblPrEx>
          <w:shd w:val="clear" w:color="auto" w:fill="FFFFFF"/>
        </w:tblPrEx>
        <w:trPr>
          <w:trHeight w:val="284" w:hRule="atLeast"/>
          <w:jc w:val="center"/>
        </w:trPr>
        <w:tc>
          <w:tcPr>
            <w:tcW w:w="2298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501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竹材材性、竹家居环境学、竹木家居制品材料及其开发设计</w:t>
            </w:r>
          </w:p>
        </w:tc>
      </w:tr>
      <w:tr>
        <w:tblPrEx>
          <w:shd w:val="clear" w:color="auto" w:fill="FFFFFF"/>
        </w:tblPrEx>
        <w:trPr>
          <w:trHeight w:val="284" w:hRule="atLeast"/>
          <w:jc w:val="center"/>
        </w:trPr>
        <w:tc>
          <w:tcPr>
            <w:tcW w:w="2298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501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福建省福州市闽侯县上街镇学府南路69号</w:t>
            </w:r>
          </w:p>
        </w:tc>
      </w:tr>
      <w:tr>
        <w:tblPrEx>
          <w:shd w:val="clear" w:color="auto" w:fill="FFFFFF"/>
        </w:tblPrEx>
        <w:trPr>
          <w:trHeight w:val="284" w:hRule="atLeast"/>
          <w:jc w:val="center"/>
        </w:trPr>
        <w:tc>
          <w:tcPr>
            <w:tcW w:w="2298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501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13003996973</w:t>
            </w:r>
          </w:p>
        </w:tc>
      </w:tr>
      <w:tr>
        <w:tblPrEx>
          <w:shd w:val="clear" w:color="auto" w:fill="FFFFFF"/>
        </w:tblPrEx>
        <w:trPr>
          <w:trHeight w:val="284" w:hRule="atLeast"/>
          <w:jc w:val="center"/>
        </w:trPr>
        <w:tc>
          <w:tcPr>
            <w:tcW w:w="2298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501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2guzhu@sina.com</w:t>
            </w:r>
          </w:p>
        </w:tc>
      </w:tr>
      <w:tr>
        <w:tblPrEx>
          <w:shd w:val="clear" w:color="auto" w:fill="FFFFFF"/>
        </w:tblPrEx>
        <w:trPr>
          <w:trHeight w:val="90" w:hRule="atLeast"/>
          <w:jc w:val="center"/>
        </w:trPr>
        <w:tc>
          <w:tcPr>
            <w:tcW w:w="2298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501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2023.10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至今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eastAsia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2020.11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2023.9</w:t>
            </w: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南京林业大学家居与工业设计学院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2017.09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2020.07</w:t>
            </w: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国际竹藤中心</w:t>
            </w: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2011.09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南京林业大学材料与工程学院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2007.09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2011.06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南京林业大学材料与工程学院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学士</w:t>
            </w:r>
          </w:p>
        </w:tc>
      </w:tr>
    </w:tbl>
    <w:p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6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5"/>
        <w:gridCol w:w="7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1" w:hRule="atLeast"/>
          <w:jc w:val="center"/>
        </w:trPr>
        <w:tc>
          <w:tcPr>
            <w:tcW w:w="8339" w:type="dxa"/>
            <w:gridSpan w:val="2"/>
            <w:shd w:val="clear" w:color="auto" w:fill="0099CC"/>
            <w:vAlign w:val="center"/>
          </w:tcPr>
          <w:p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44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2025年6月~2026年6月，福州传统竹编技艺的数字化保护与传承，市社科项目，0.5万，在研。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2024年11月~2027年11月，代塑竹材的薄壁细胞柔性弯曲变形机制研究，省自科项目，8万，在研。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2024年4月～2025年4月，新型竹质发泡材料研发，横向课题，35万，在研。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2023年12月～2028年11月，福建理工大学科研启动基金项目，16万，在研。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2023年12月～2028年11月，“十四五”国家重点计划研究项目，60万，参与（排名第三），在研。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9月~2023年8月，竹材薄壁细胞分离及其纳米结构特征，2万，2022, 国际竹藤中心，主持，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结题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2022年11月~2023年12月，竹质材料微观构造及化学成分的表征，2.5万，2022, 贵州民族大学，主持，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结项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2022年10月~2023年9月，建筑与家居木制品，6万，2022年南京林业大学在线开放课程，参与，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结题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2021年1月~2021年12月，面向“新工科”的家居类专业多方协同育人模式改革与实践，5万，参与（排名第二），结题。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2020年11月~2021年9月，竹藤家具制造工艺，2万，2020年南京林业大学在线开放课程，参与，结题。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2018年7月~2020年12月，“十三五”国家重点研发计划专项课题“木质家居产品柔性制造技术”（2018YFD0600304），378万，参与（导师课题），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结题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，即将验收。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2018年1月~2021年12月，国家科学自然基金项目“竹材纹孔特征”(31770599), 66万，参与（导师课题），结题。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2017年7月~2020年12月，“十三五”国家重点研发计划项目“竹质重组与集成材料连续化高效加工关键技术”(2017YFD0600801), 193.6万，参与，结题。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eastAsia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2012年7月~2013年6月，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HYPERLINK "http://search.cnki.com.cn/Search/Result?keyword=%E6%B1%9F%E8%8B%8F%E7%9C%81%E6%99%AE%E9%80%9A%E9%AB%98%E6%A0%A1%E7%A0%94%E7%A9%B6%E7%94%9F%E7%A7%91%E7%A0%94%E5%88%9B%E6%96%B0%E8%AE%A1%E5%88%92%E8%B5%84%E5%8A%A9%E9%A1%B9%E7%9B%AE(CXZZ12_0535)" </w:instrTex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江苏省普通高校研究生科研创新计划资助项目(CXZZ12_0535)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主持，结题。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1818" w:hRule="atLeast"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44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Caiping Lian, Xin An, Huangfei Lv, et al.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Use of atomic force microscopy to view ultrastructure of the fiber cell wall in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Phyllostachys edulis culms. Cellulose, 2023.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（SCI，三高B）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Caiping Lian,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Jing Yuan, Junji Luo, 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et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al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Microfifibril orientation of the secondary cell wall in parenchyma cells of Phyllostachys edulis culms. Cellulose, 2022.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（SCI，三高B）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Caiping Lian,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Rong Liu, Shuqin Zhang, et al.  Ultrastructure of parenchyma cell wall in bamboo (Phyllostachys edulis) culms. Cellulose, 2020. 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Caiping Lian,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Rong Liu, Junji Luo. The morphological characteristics and classification of vascular parenchyma cells in bamboo, Phyllostachys edulis (Carr.) J. Houz. Holzforschung, 2020. 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Caiping Lian,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Shuqin Zhang, X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ianmiao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Liu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et al. Uncovering the ultrastructure of ramiform pits in parenchyma cells of bamboo [Phyllostachys edulis (Carr) J.Houz.]. Holzforschung, 2020, 74(3):321-331. 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Huangfei Lv#, Caiping Lian#, Bin Xu, et al. Effects of microwave-assisted drying on the drying shrinkage and chemical properties of bamboo stems. Ind. Cro Prod., 2022, 187:115547. (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共一) 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Jingjing Li#, Caiping Lian#, Jieyu Wu, et al. Morphology, chemical composition and thermal stability of bamboo parenchyma cells and fibers isolated differently. Cellulose, 2022. (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共一) 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Caiping Lian, Xuehua Wang, Hong Chen, et al. Using statistical methods to comparatively analyze the visual characteristics of flattened bamboo boards in different bamboo culms. Polymers, 2022, 14, 4327. 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（SCI，三高B）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Caiping Lian, Hong Chen, Shuqin Zhang, et al. Characterization of ground parenchyma cells in Moso bamboo (Phyllostachys edulis–Poaceae). IAWA Journal, 2021:1-9.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Caiping Lian, Rong Liu, Xiufang Cheng, et al. Characterization of the pits in parenchyma cells of the moso bamboo [Phyllostachys edulis (Carr.) J. Houz.] culm. Holzforschung, 2019, 73:629-636. 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Xuehua Wang, J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ingwen Ma, Caiping Lian*, et al.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Efect of bending on radial distribution density, MFA and MOE of bent bamboo. S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cientific Reports, 2022, 12:8610.（通讯作者)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连彩萍, 韦佩瑶, 庞小仁, 吴智慧*. 竹材在新中式家具中的设计表现. 林产工业. 2023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03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）：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73-76+92.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（北大核心）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连彩萍，吴智慧*.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竹材及竹制品环境学特性研究现状.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林业工程学报, 2022, 7(01):23-30.  (CSCD和SCD)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连彩萍, 钟婧玮, 陈红, 吴智慧*. 中国竹乐器及其文化内涵分析.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家具, 2022, 43(02)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:73-78.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(SCD)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连彩萍, 翁昊辰, 吴智慧*, 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可拆装竹集成材家具用榫接合的力学性能研究.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竹子学报. 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李兮卉, 连彩萍*, 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吴智慧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竹材听觉特性及其在室内环境中应用的研究现状. 竹子学报. 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连彩萍, 刘嵘, 张淑琴, 罗俊吉, 费本华*. 竹材维管束解剖构造的研究进展. 林产工业，2018, 45(9): 8-12.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="90" w:beforeLines="25" w:after="90" w:afterLines="25"/>
              <w:ind w:left="425" w:leftChars="0" w:hanging="425" w:firstLineChars="0"/>
              <w:jc w:val="both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连彩萍, 潘彪, 王丰, 等. 柚木光变色规律与机理的研究. 林业机械与木工设备, 2015, 43(11):22-25+30.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94" w:hRule="atLeast"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</w:t>
            </w:r>
            <w:r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编著</w:t>
            </w:r>
          </w:p>
        </w:tc>
        <w:tc>
          <w:tcPr>
            <w:tcW w:w="744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90" w:beforeLines="25" w:after="90" w:afterLines="25"/>
              <w:ind w:left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Toc1827496434_WPSOffice_Level2"/>
            <w:bookmarkStart w:id="1" w:name="_Toc1125949458_WPSOffice_Level2"/>
            <w:bookmarkStart w:id="2" w:name="_Toc163927672_WPSOffice_Level2"/>
            <w:bookmarkStart w:id="3" w:name="_Toc1688362171_WPSOffice_Level2"/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《建筑与家居木制品》，2022（已出版），副主编</w:t>
            </w:r>
            <w:bookmarkEnd w:id="0"/>
            <w:bookmarkEnd w:id="1"/>
            <w:bookmarkEnd w:id="2"/>
            <w:bookmarkEnd w:id="3"/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90" w:beforeLines="25" w:after="90" w:afterLines="25"/>
              <w:ind w:leftChars="0"/>
              <w:jc w:val="both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4" w:name="_Toc2058347850_WPSOffice_Level2"/>
            <w:bookmarkStart w:id="5" w:name="_Toc206643242_WPSOffice_Level2"/>
            <w:bookmarkStart w:id="6" w:name="_Toc1421446844_WPSOffice_Level2"/>
            <w:bookmarkStart w:id="7" w:name="_Toc1601580186_WPSOffice_Level2"/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《竹材细胞壁构造学》，202</w:t>
            </w: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（在编），参编</w:t>
            </w:r>
            <w:bookmarkEnd w:id="4"/>
            <w:bookmarkEnd w:id="5"/>
            <w:bookmarkEnd w:id="6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1392" w:hRule="atLeast"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44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Chars="0"/>
              <w:jc w:val="both"/>
              <w:textAlignment w:val="auto"/>
              <w:rPr>
                <w:rFonts w:hint="default" w:ascii="Times New Roman Regular" w:hAnsi="Times New Roman Regular" w:eastAsia="微软雅黑" w:cs="Times New Roman Regular"/>
                <w:b w:val="0"/>
                <w:bCs w:val="0"/>
                <w:sz w:val="24"/>
                <w:szCs w:val="24"/>
                <w:lang w:val="en-US" w:eastAsia="zh-Hans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jc w:val="both"/>
              <w:rPr>
                <w:rFonts w:eastAsia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852" w:hRule="atLeast"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44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36" w:beforeLines="10" w:after="36" w:afterLines="10"/>
              <w:jc w:val="both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90" w:beforeLines="25" w:after="90" w:afterLines="25"/>
              <w:ind w:left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44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90" w:beforeLines="25" w:after="90" w:afterLines="25"/>
              <w:ind w:leftChars="0"/>
              <w:jc w:val="both"/>
              <w:rPr>
                <w:rFonts w:hint="default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中国林学会家具与集成家居分会理事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44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both"/>
              <w:rPr>
                <w:rFonts w:hint="default" w:eastAsia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造型材料与成型工艺、家具设计、家具赏析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  <w:r>
              <w:rPr>
                <w:rFonts w:hint="eastAsia"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eastAsia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协助指导</w:t>
            </w:r>
            <w:r>
              <w:rPr>
                <w:rFonts w:hint="eastAsia"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7444" w:type="dxa"/>
            <w:shd w:val="clear" w:color="auto" w:fill="FFFFFF"/>
            <w:vAlign w:val="center"/>
          </w:tcPr>
          <w:tbl>
            <w:tblPr>
              <w:tblStyle w:val="6"/>
              <w:tblW w:w="731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0"/>
              <w:gridCol w:w="1000"/>
              <w:gridCol w:w="1000"/>
              <w:gridCol w:w="2300"/>
              <w:gridCol w:w="1436"/>
            </w:tblGrid>
            <w:tr>
              <w:trPr>
                <w:trHeight w:val="601" w:hRule="atLeast"/>
              </w:trPr>
              <w:tc>
                <w:tcPr>
                  <w:tcW w:w="15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专业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论文题目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毕业时间</w:t>
                  </w:r>
                </w:p>
              </w:tc>
            </w:tr>
            <w:tr>
              <w:trPr>
                <w:trHeight w:val="601" w:hRule="atLeast"/>
              </w:trPr>
              <w:tc>
                <w:tcPr>
                  <w:tcW w:w="15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hint="default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福建理工大学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hint="default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设计学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hint="default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阮歆兰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南音弦乐器替代用材的设计研究与文化活态传承探索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hint="default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2027.6</w:t>
                  </w:r>
                </w:p>
              </w:tc>
            </w:tr>
            <w:tr>
              <w:trPr>
                <w:trHeight w:val="601" w:hRule="atLeast"/>
              </w:trPr>
              <w:tc>
                <w:tcPr>
                  <w:tcW w:w="15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contextualSpacing/>
                    <w:jc w:val="center"/>
                    <w:rPr>
                      <w:rFonts w:eastAsia="仿宋" w:cs="宋体"/>
                      <w:color w:val="0D0D0D" w:themeColor="text1" w:themeTint="F2"/>
                      <w:kern w:val="0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</w:p>
              </w:tc>
            </w:tr>
          </w:tbl>
          <w:p>
            <w:pPr>
              <w:widowControl/>
              <w:adjustRightInd w:val="0"/>
              <w:snapToGrid w:val="0"/>
              <w:spacing w:line="420" w:lineRule="exact"/>
              <w:jc w:val="both"/>
              <w:rPr>
                <w:rFonts w:eastAsia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F3BE2"/>
    <w:multiLevelType w:val="singleLevel"/>
    <w:tmpl w:val="9FBF3BE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6DCE2E9D"/>
    <w:multiLevelType w:val="singleLevel"/>
    <w:tmpl w:val="6DCE2E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NzY3ZGY4NjQzY2RkOTY4OGY1OTQ5NGY1OTU0ZjAifQ=="/>
  </w:docVars>
  <w:rsids>
    <w:rsidRoot w:val="752B4861"/>
    <w:rsid w:val="00011914"/>
    <w:rsid w:val="000478FA"/>
    <w:rsid w:val="000B6263"/>
    <w:rsid w:val="00132943"/>
    <w:rsid w:val="001C2586"/>
    <w:rsid w:val="001E1A3B"/>
    <w:rsid w:val="0027704F"/>
    <w:rsid w:val="002906F5"/>
    <w:rsid w:val="003423DD"/>
    <w:rsid w:val="003428C2"/>
    <w:rsid w:val="0036563B"/>
    <w:rsid w:val="0039045F"/>
    <w:rsid w:val="003C1B0D"/>
    <w:rsid w:val="003F2EA6"/>
    <w:rsid w:val="00487677"/>
    <w:rsid w:val="004A5F52"/>
    <w:rsid w:val="004B7026"/>
    <w:rsid w:val="004C22F0"/>
    <w:rsid w:val="004C48F3"/>
    <w:rsid w:val="005332BF"/>
    <w:rsid w:val="0055075B"/>
    <w:rsid w:val="00557C4D"/>
    <w:rsid w:val="005754DA"/>
    <w:rsid w:val="005F5E50"/>
    <w:rsid w:val="00796D00"/>
    <w:rsid w:val="00797357"/>
    <w:rsid w:val="0083402A"/>
    <w:rsid w:val="008A03DE"/>
    <w:rsid w:val="00932E88"/>
    <w:rsid w:val="009347AC"/>
    <w:rsid w:val="00A60931"/>
    <w:rsid w:val="00B474A7"/>
    <w:rsid w:val="00B8070E"/>
    <w:rsid w:val="00BD2E2F"/>
    <w:rsid w:val="00C33684"/>
    <w:rsid w:val="00C51CAD"/>
    <w:rsid w:val="00CA14FF"/>
    <w:rsid w:val="00CC0E52"/>
    <w:rsid w:val="00D1695A"/>
    <w:rsid w:val="00D51928"/>
    <w:rsid w:val="00E72876"/>
    <w:rsid w:val="00F357C1"/>
    <w:rsid w:val="00F37455"/>
    <w:rsid w:val="00F731D5"/>
    <w:rsid w:val="0E061DB1"/>
    <w:rsid w:val="13BA77F0"/>
    <w:rsid w:val="1688793D"/>
    <w:rsid w:val="1FFF9A8B"/>
    <w:rsid w:val="2183572E"/>
    <w:rsid w:val="29431C22"/>
    <w:rsid w:val="35BB7C3D"/>
    <w:rsid w:val="3E3F9F5B"/>
    <w:rsid w:val="4E8A3212"/>
    <w:rsid w:val="56E322E1"/>
    <w:rsid w:val="57A65C56"/>
    <w:rsid w:val="5B746414"/>
    <w:rsid w:val="65D86199"/>
    <w:rsid w:val="6E7F826A"/>
    <w:rsid w:val="6EB718DD"/>
    <w:rsid w:val="7053228F"/>
    <w:rsid w:val="752B4861"/>
    <w:rsid w:val="77074967"/>
    <w:rsid w:val="7FAFBF82"/>
    <w:rsid w:val="AEFD6B88"/>
    <w:rsid w:val="D654AC35"/>
    <w:rsid w:val="EEFFBA8A"/>
    <w:rsid w:val="F2B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3"/>
    <w:autoRedefine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2">
    <w:name w:val="List Paragraph"/>
    <w:basedOn w:val="1"/>
    <w:autoRedefine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3">
    <w:name w:val="标题 2 字符"/>
    <w:basedOn w:val="8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4">
    <w:name w:val="页脚 字符"/>
    <w:basedOn w:val="8"/>
    <w:link w:val="4"/>
    <w:autoRedefine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</Words>
  <Characters>690</Characters>
  <Lines>1</Lines>
  <Paragraphs>1</Paragraphs>
  <TotalTime>25</TotalTime>
  <ScaleCrop>false</ScaleCrop>
  <LinksUpToDate>false</LinksUpToDate>
  <CharactersWithSpaces>810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2023-06-24T11:49:00Z</dcterms:created>
  <dc:creator>这个月三十二号买鞋</dc:creator>
  <cp:lastModifiedBy>lian</cp:lastModifiedBy>
  <dcterms:modified xsi:type="dcterms:W3CDTF">2025-08-30T09:38:26Z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14629CAF78BF08E51256B268DA443F61_43</vt:lpwstr>
  </property>
</Properties>
</file>